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F5E77" w14:textId="77777777" w:rsidR="003515AF" w:rsidRPr="003F6E9E" w:rsidRDefault="003515AF" w:rsidP="002E40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F6E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ОРГАНИЗАЦИОННИ МЕРКИ ЗА </w:t>
      </w:r>
      <w:r w:rsidR="00250AFD" w:rsidRPr="003F6E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ЕЛЕКТРО</w:t>
      </w:r>
      <w:r w:rsidRPr="003F6E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БЕЗОПАСНОСТ</w:t>
      </w:r>
    </w:p>
    <w:p w14:paraId="40B7BFF1" w14:textId="77777777" w:rsidR="003515AF" w:rsidRPr="00CA239E" w:rsidRDefault="003515AF" w:rsidP="002E40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42CAD827" w14:textId="77777777" w:rsidR="00FA3992" w:rsidRDefault="0088181F" w:rsidP="00905E3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3F6E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Целта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тези мерки е да се намали риск</w:t>
      </w:r>
      <w:r w:rsidR="00FA399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42300A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поражени</w:t>
      </w:r>
      <w:r w:rsidR="0042300A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FA399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 електрически ток на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46BFCC22" w14:textId="77777777" w:rsidR="00FA3992" w:rsidRDefault="0088181F" w:rsidP="00252E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A399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човека </w:t>
      </w:r>
      <w:r w:rsidRPr="00252E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при работа с ел. съоръжения.</w:t>
      </w:r>
      <w:r w:rsidR="00252E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348772D4" w14:textId="67506489" w:rsidR="004A644C" w:rsidRDefault="00FA3992" w:rsidP="00252E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</w:t>
      </w:r>
      <w:r w:rsidR="00252E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опълват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се с</w:t>
      </w:r>
      <w:r w:rsidR="00252E7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технически мероприятия за гарантиране на безопасността.</w:t>
      </w:r>
      <w:r w:rsidR="004A644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644B49AE" w14:textId="4B4CFED0" w:rsidR="0088181F" w:rsidRPr="00252E7E" w:rsidRDefault="004A644C" w:rsidP="00252E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Електро безопасността има съществен дял в общата безопасност, тъй като последиците за здравето на пострадалите от ел. ток често са тежки и необратими.</w:t>
      </w:r>
    </w:p>
    <w:p w14:paraId="37567CD7" w14:textId="77777777" w:rsidR="00905E33" w:rsidRPr="00CA239E" w:rsidRDefault="00905E33" w:rsidP="00905E33">
      <w:pPr>
        <w:pStyle w:val="ListParagraph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0C001BC6" w14:textId="77777777" w:rsidR="00A370E3" w:rsidRPr="009A2C28" w:rsidRDefault="00905E33" w:rsidP="00905E3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3F6E9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Общо описание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дейността по охрана на труда.</w:t>
      </w:r>
    </w:p>
    <w:p w14:paraId="7B364255" w14:textId="77777777" w:rsidR="006133CD" w:rsidRPr="009A2C28" w:rsidRDefault="00A370E3" w:rsidP="00A370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За управление на дейността </w:t>
      </w:r>
      <w:r w:rsidR="00647272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към ВиК 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има създаден </w:t>
      </w:r>
      <w:r w:rsidRPr="004E62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КУТ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/комитет по условията на труд/</w:t>
      </w:r>
      <w:r w:rsidR="00647272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който осигурява д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t>вустранен социален диалог на ниво предприятие в областта на оси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гу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ря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ва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не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то на бе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зо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пас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ни и здра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вос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лов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ни ус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ло</w:t>
      </w:r>
      <w:r w:rsidR="00647272" w:rsidRPr="009A2C2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7F7F5"/>
        </w:rPr>
        <w:softHyphen/>
        <w:t>вия на труд</w:t>
      </w:r>
      <w:r w:rsidR="00F66FFE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 </w:t>
      </w:r>
      <w:r w:rsidR="00F550EB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6B9BBB0D" w14:textId="77777777" w:rsidR="00F550EB" w:rsidRPr="009A2C28" w:rsidRDefault="00F550EB" w:rsidP="00A370E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този комитет участват представители на синдикатите, специалисти от ВиК Русе и специалисти по трудова медицина.</w:t>
      </w:r>
    </w:p>
    <w:p w14:paraId="5063CB72" w14:textId="338B50B9" w:rsidR="00F550EB" w:rsidRPr="009A2C28" w:rsidRDefault="00F550EB" w:rsidP="00F550EB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Към фирмата има назначен </w:t>
      </w:r>
      <w:r w:rsidRPr="000A52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специалист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отговарящ за здравословните и безопасни условия на труд</w:t>
      </w:r>
      <w:r w:rsidR="000A52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/ОБЗР/</w:t>
      </w: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F80B9A5" w14:textId="77777777" w:rsidR="0060041F" w:rsidRPr="009A2C28" w:rsidRDefault="00F550EB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Контролни функции по отношение на безопасността във ВиК Русе има Дирекция </w:t>
      </w:r>
      <w:r w:rsidRPr="000A52F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Инспекция по труда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Русе. </w:t>
      </w:r>
    </w:p>
    <w:p w14:paraId="285EB1A1" w14:textId="5D847524" w:rsidR="00F550EB" w:rsidRPr="009A2C28" w:rsidRDefault="00F550EB" w:rsidP="00F550EB">
      <w:pPr>
        <w:shd w:val="clear" w:color="auto" w:fill="FFFFFF"/>
        <w:spacing w:after="0" w:line="240" w:lineRule="auto"/>
        <w:outlineLvl w:val="2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Предстои сертифициране на фирмата по </w:t>
      </w:r>
      <w:r w:rsidRPr="004E62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ИСО 45001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</w:t>
      </w:r>
      <w:r w:rsidRPr="009A2C28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A2C28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Системи за управление на здравето и безопасността при работа, съгласно </w:t>
      </w:r>
      <w:r w:rsidR="006133CD" w:rsidRPr="009A2C28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наредбата за </w:t>
      </w:r>
      <w:r w:rsidR="00EE55BF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критериите и </w:t>
      </w:r>
      <w:r w:rsidRPr="009A2C28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изисквания</w:t>
      </w:r>
      <w:r w:rsidR="00EE55BF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та</w:t>
      </w:r>
      <w:r w:rsidRPr="009A2C28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към ВиК операторите.</w:t>
      </w:r>
    </w:p>
    <w:p w14:paraId="53D13A4A" w14:textId="77777777" w:rsidR="00905E33" w:rsidRPr="00CA239E" w:rsidRDefault="00905E33" w:rsidP="00F550E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1CB609B1" w14:textId="77777777" w:rsidR="00905E33" w:rsidRPr="009A2C28" w:rsidRDefault="00905E33" w:rsidP="00905E3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Приета методика за подобряване на безопасността е </w:t>
      </w: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оценката на риска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14:paraId="0E9E98DB" w14:textId="08AA93BA" w:rsidR="00905E33" w:rsidRDefault="00905E33" w:rsidP="00905E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</w:t>
      </w:r>
      <w:r w:rsidR="00FA399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я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включва </w:t>
      </w:r>
      <w:r w:rsidRPr="003E7B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проучване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определяне на </w:t>
      </w:r>
      <w:r w:rsidRPr="003E7B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опасностите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дейности по </w:t>
      </w:r>
      <w:r w:rsidRPr="003E7B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ограничаване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опасностите и поддържане на </w:t>
      </w:r>
      <w:r w:rsidRPr="003E7BA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документация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управление на процеса.</w:t>
      </w:r>
    </w:p>
    <w:p w14:paraId="216CEED5" w14:textId="45C14669" w:rsidR="00435502" w:rsidRPr="009A2C28" w:rsidRDefault="006A249A" w:rsidP="00905E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Оценката</w:t>
      </w:r>
      <w:r w:rsidR="0043550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</w:t>
      </w:r>
      <w:r w:rsidR="00435502" w:rsidRPr="006A24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риска</w:t>
      </w:r>
      <w:r w:rsidR="0043550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зависи от </w:t>
      </w:r>
      <w:r w:rsidR="00435502" w:rsidRPr="006A24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вероятност</w:t>
      </w:r>
      <w:r w:rsidRPr="006A24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едно събитие да се случи</w:t>
      </w:r>
      <w:r w:rsidR="0043550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6A24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експозицията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– времет</w:t>
      </w:r>
      <w:r w:rsidR="0059468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за което работника е изложен на този риск и </w:t>
      </w:r>
      <w:r w:rsidRPr="006A249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здравните последици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ако възникне злополука.</w:t>
      </w:r>
    </w:p>
    <w:p w14:paraId="755ABCF5" w14:textId="1C3BD11E" w:rsidR="0088181F" w:rsidRPr="009A2C28" w:rsidRDefault="0088181F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При р</w:t>
      </w:r>
      <w:r w:rsidR="00BC2312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еализацията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тези мерки се въздейств</w:t>
      </w:r>
      <w:r w:rsidR="00674893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върху поведението на </w:t>
      </w:r>
      <w:r w:rsidRPr="002F66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Хората, </w:t>
      </w:r>
      <w:r w:rsidR="00BC2312" w:rsidRPr="002F66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Организацията на труда, </w:t>
      </w:r>
      <w:r w:rsidRPr="002F66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Работния</w:t>
      </w:r>
      <w:r w:rsidR="002F66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</w:t>
      </w:r>
      <w:r w:rsidRPr="002F66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процес, Работната среда,</w:t>
      </w:r>
      <w:r w:rsidR="00BC2312" w:rsidRPr="002F66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Работното оборудване, </w:t>
      </w:r>
      <w:r w:rsidRPr="002F66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Околната среда и Материали</w:t>
      </w:r>
      <w:r w:rsidR="0060041F" w:rsidRPr="002F66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те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14:paraId="350FF412" w14:textId="77777777" w:rsidR="0088181F" w:rsidRPr="009C7104" w:rsidRDefault="0088181F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40133420" w14:textId="77777777" w:rsidR="0088181F" w:rsidRPr="009A2C28" w:rsidRDefault="001051E3" w:rsidP="008C707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Изискванията към </w:t>
      </w: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персонала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който работи с ел. съоръжения са:</w:t>
      </w:r>
    </w:p>
    <w:p w14:paraId="3BC38472" w14:textId="77777777" w:rsidR="001051E3" w:rsidRPr="009A2C28" w:rsidRDefault="001051E3" w:rsidP="006F03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Подходяща квалификация – образование, обучение, опит.</w:t>
      </w:r>
    </w:p>
    <w:p w14:paraId="56BCD491" w14:textId="77777777" w:rsidR="001051E3" w:rsidRPr="009A2C28" w:rsidRDefault="006F0386" w:rsidP="006F03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Ф</w:t>
      </w:r>
      <w:r w:rsidR="001051E3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изическ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="001051E3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годн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ост</w:t>
      </w:r>
      <w:r w:rsidR="001051E3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работа - здравно освидетелстван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</w:t>
      </w:r>
      <w:r w:rsidR="001051E3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14:paraId="25339FA3" w14:textId="77777777" w:rsidR="001051E3" w:rsidRPr="009A2C28" w:rsidRDefault="006F0386" w:rsidP="006F03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</w:t>
      </w:r>
      <w:r w:rsidR="001051E3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ритежа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ние на</w:t>
      </w:r>
      <w:r w:rsidR="001051E3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подходяща квалификационна група по ел. безопасност.</w:t>
      </w:r>
    </w:p>
    <w:p w14:paraId="487FE557" w14:textId="35D9BB38" w:rsidR="0088181F" w:rsidRPr="009A2C28" w:rsidRDefault="001051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повишаване квалификацията на персонала периодично се провеждат обучения, инструктажи и изпити.</w:t>
      </w:r>
      <w:r w:rsidR="00283C0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Провежда се обучение за всеки ново</w:t>
      </w:r>
      <w:r w:rsidR="00FE4BE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283C0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постъпил</w:t>
      </w:r>
      <w:r w:rsidR="00FE4BE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="00283C0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при преместване на ново работно място</w:t>
      </w:r>
      <w:r w:rsidR="00FE4BE0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при въвеждане на нова машина или технология</w:t>
      </w:r>
      <w:r w:rsidR="00283C0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14:paraId="6D8E0C20" w14:textId="77777777" w:rsidR="001051E3" w:rsidRPr="009A2C28" w:rsidRDefault="001051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7D741970" w14:textId="77777777" w:rsidR="006F0386" w:rsidRPr="009A2C28" w:rsidRDefault="00DB1CE3" w:rsidP="008C707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Организацията на труда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42363E"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система от мероприятия, осигуряващи рационално </w:t>
      </w:r>
    </w:p>
    <w:p w14:paraId="6A00DA97" w14:textId="77777777" w:rsidR="0042363E" w:rsidRPr="009A2C28" w:rsidRDefault="0042363E" w:rsidP="006F038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използване на работната сила.</w:t>
      </w:r>
    </w:p>
    <w:p w14:paraId="3DCECB44" w14:textId="77777777" w:rsidR="00DB1CE3" w:rsidRPr="009A2C28" w:rsidRDefault="00832168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Елементите на организацията на труда са:</w:t>
      </w:r>
      <w:r w:rsidRPr="009A2C28">
        <w:rPr>
          <w:rFonts w:ascii="Times New Roman" w:hAnsi="Times New Roman" w:cs="Times New Roman"/>
          <w:sz w:val="28"/>
          <w:szCs w:val="28"/>
        </w:rPr>
        <w:t xml:space="preserve"> </w:t>
      </w: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разделението и кооперирането на труда;</w:t>
      </w:r>
      <w:r w:rsidRPr="009A2C28">
        <w:rPr>
          <w:rFonts w:ascii="Times New Roman" w:hAnsi="Times New Roman" w:cs="Times New Roman"/>
          <w:sz w:val="28"/>
          <w:szCs w:val="28"/>
        </w:rPr>
        <w:t xml:space="preserve"> </w:t>
      </w: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работното място;</w:t>
      </w:r>
      <w:r w:rsidR="002A0FF9" w:rsidRPr="009A2C28">
        <w:rPr>
          <w:rFonts w:ascii="Times New Roman" w:hAnsi="Times New Roman" w:cs="Times New Roman"/>
          <w:sz w:val="28"/>
          <w:szCs w:val="28"/>
        </w:rPr>
        <w:t xml:space="preserve"> </w:t>
      </w: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трудовият процес;</w:t>
      </w:r>
      <w:r w:rsidRPr="009A2C28">
        <w:rPr>
          <w:rFonts w:ascii="Times New Roman" w:hAnsi="Times New Roman" w:cs="Times New Roman"/>
          <w:sz w:val="28"/>
          <w:szCs w:val="28"/>
        </w:rPr>
        <w:t xml:space="preserve"> </w:t>
      </w: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нормирането;</w:t>
      </w:r>
      <w:r w:rsidRPr="009A2C28">
        <w:rPr>
          <w:rFonts w:ascii="Times New Roman" w:hAnsi="Times New Roman" w:cs="Times New Roman"/>
          <w:sz w:val="28"/>
          <w:szCs w:val="28"/>
        </w:rPr>
        <w:t xml:space="preserve"> </w:t>
      </w: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условията на труд;</w:t>
      </w:r>
      <w:r w:rsidRPr="009A2C28">
        <w:rPr>
          <w:rFonts w:ascii="Times New Roman" w:hAnsi="Times New Roman" w:cs="Times New Roman"/>
          <w:sz w:val="28"/>
          <w:szCs w:val="28"/>
        </w:rPr>
        <w:t xml:space="preserve"> </w:t>
      </w: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режимът на производството;</w:t>
      </w:r>
      <w:r w:rsidR="002A0FF9" w:rsidRPr="009A2C28">
        <w:rPr>
          <w:rFonts w:ascii="Times New Roman" w:hAnsi="Times New Roman" w:cs="Times New Roman"/>
          <w:sz w:val="28"/>
          <w:szCs w:val="28"/>
        </w:rPr>
        <w:t xml:space="preserve"> </w:t>
      </w:r>
      <w:r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>заплащането на труда и материалното стимулиране.</w:t>
      </w:r>
      <w:r w:rsidRPr="009A2C28">
        <w:rPr>
          <w:rFonts w:ascii="Times New Roman" w:hAnsi="Times New Roman" w:cs="Times New Roman"/>
          <w:sz w:val="28"/>
          <w:szCs w:val="28"/>
        </w:rPr>
        <w:br/>
      </w:r>
      <w:r w:rsidR="0042363E" w:rsidRPr="009A2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Организацията на труда 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се регламентира с</w:t>
      </w:r>
      <w:r w:rsidR="00DB1CE3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организационната структура, длъжностните характеристики с регламентирани права и задължения, действащите нормативни документи – закони, наредби, правилници, заповеди, инструкции, списъци и др.</w:t>
      </w:r>
    </w:p>
    <w:p w14:paraId="4158C592" w14:textId="4179680D" w:rsidR="00985D7A" w:rsidRDefault="00985D7A" w:rsidP="00985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 длъжностните характеристики на всеки служител и работник са включени задължения по отношение охраната на труда.</w:t>
      </w:r>
    </w:p>
    <w:p w14:paraId="2B0214B8" w14:textId="77777777" w:rsidR="00273177" w:rsidRPr="009A2C28" w:rsidRDefault="00273177" w:rsidP="00985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14:paraId="05A05207" w14:textId="77777777" w:rsidR="00DB1CE3" w:rsidRPr="009C7104" w:rsidRDefault="00DB1C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72777DCD" w14:textId="77777777" w:rsidR="006F0386" w:rsidRPr="009A2C28" w:rsidRDefault="00DB1CE3" w:rsidP="008C707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Работния</w:t>
      </w:r>
      <w:r w:rsidR="007519CB" w:rsidRPr="009A2C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</w:t>
      </w: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процес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7519CB" w:rsidRPr="009A2C2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D288D" w:rsidRPr="009A2C28">
        <w:rPr>
          <w:rFonts w:ascii="Times New Roman" w:hAnsi="Times New Roman" w:cs="Times New Roman"/>
          <w:sz w:val="28"/>
          <w:szCs w:val="28"/>
        </w:rPr>
        <w:t xml:space="preserve"> множество от логически свързани задачи за постигане на</w:t>
      </w:r>
    </w:p>
    <w:p w14:paraId="6D222891" w14:textId="77777777" w:rsidR="007519CB" w:rsidRPr="009A2C28" w:rsidRDefault="00BD288D" w:rsidP="006F038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9A2C28">
        <w:rPr>
          <w:rFonts w:ascii="Times New Roman" w:hAnsi="Times New Roman" w:cs="Times New Roman"/>
          <w:sz w:val="28"/>
          <w:szCs w:val="28"/>
        </w:rPr>
        <w:t>дефиниран бизнес резултат за конкретен клиент или пазар.</w:t>
      </w:r>
    </w:p>
    <w:p w14:paraId="527B2FB2" w14:textId="737B85E0" w:rsidR="00DB1CE3" w:rsidRDefault="007519CB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hAnsi="Times New Roman" w:cs="Times New Roman"/>
          <w:sz w:val="28"/>
          <w:szCs w:val="28"/>
        </w:rPr>
        <w:t xml:space="preserve">Работният процес </w:t>
      </w:r>
      <w:r w:rsidR="00DB1CE3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се регламентира с инструкции</w:t>
      </w:r>
      <w:r w:rsidR="00E96BD4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заповеди</w:t>
      </w:r>
      <w:r w:rsidR="00DB1CE3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описание технологията на работа и др.</w:t>
      </w:r>
      <w:r w:rsidR="006E4631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31357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Периодично се прави преглед дали процесите са добре организирани и безопасни.</w:t>
      </w:r>
    </w:p>
    <w:p w14:paraId="52FEC6F7" w14:textId="77777777" w:rsidR="00CA239E" w:rsidRPr="00CA239E" w:rsidRDefault="00CA239E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1D742866" w14:textId="77777777" w:rsidR="00DB1CE3" w:rsidRPr="009A2C28" w:rsidRDefault="00DB1CE3" w:rsidP="008C707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Работната среда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е създадена с цел улесняване на производствения процес.</w:t>
      </w:r>
      <w:r w:rsidR="006E4631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0C3E87FB" w14:textId="4F713EAB" w:rsidR="007F0D55" w:rsidRPr="009A2C28" w:rsidRDefault="00E46422" w:rsidP="007F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своята работа, служителите могат да бъдат изложени на неблагоприятни въздействия от различно естество като високи нива на шум, нездравословна температура, електромагнитни полета</w:t>
      </w:r>
      <w:r w:rsidR="00313573">
        <w:rPr>
          <w:rFonts w:ascii="Times New Roman" w:eastAsia="Times New Roman" w:hAnsi="Times New Roman" w:cs="Times New Roman"/>
          <w:sz w:val="28"/>
          <w:szCs w:val="28"/>
          <w:lang w:eastAsia="bg-BG"/>
        </w:rPr>
        <w:t>, риск от попадане под напрежение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 </w:t>
      </w:r>
    </w:p>
    <w:p w14:paraId="55F36121" w14:textId="77777777" w:rsidR="006F0386" w:rsidRPr="009A2C28" w:rsidRDefault="00E46422" w:rsidP="007F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Основния нормативен документ, даващ информация за изискванията и възможностите за ограничаване на вредните фактори е Наредба № 7 от 23 септември 1999 г. за минималните изисквания за здравословни и безопасни условия на труд на работните места и при използване на работното оборудване. </w:t>
      </w:r>
    </w:p>
    <w:p w14:paraId="1EBE7B96" w14:textId="21AB958E" w:rsidR="00E46422" w:rsidRPr="009A2C28" w:rsidRDefault="00E46422" w:rsidP="007F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Условно можем да разделим факторите на няколко групи: физични фактори, фактори на микроклимата, химични фактори, биологични фактори, физиологични фактори</w:t>
      </w:r>
      <w:r w:rsidR="00CA00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психични фактори.</w:t>
      </w:r>
    </w:p>
    <w:p w14:paraId="0C97ECDB" w14:textId="2978D6A3" w:rsidR="00E46422" w:rsidRPr="009A2C28" w:rsidRDefault="00E46422" w:rsidP="007F0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Най-честите </w:t>
      </w:r>
      <w:r w:rsidRPr="00963D8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измервания, които са необходими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: измервания на осветеност, микроклимат, шум, вибрации и периодичните проверки на: импеданс на защитния контур “фаза – защитен проводник”, заземителна уредба и мълниезащитна уредба</w:t>
      </w:r>
      <w:r w:rsidR="00820DE4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820DE4">
        <w:rPr>
          <w:rFonts w:ascii="Times New Roman" w:eastAsia="Times New Roman" w:hAnsi="Times New Roman" w:cs="Times New Roman"/>
          <w:sz w:val="28"/>
          <w:szCs w:val="28"/>
          <w:lang w:eastAsia="bg-BG"/>
        </w:rPr>
        <w:t>и обследване с термокамера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3B664C59" w14:textId="77777777" w:rsidR="00DB1CE3" w:rsidRPr="009C7104" w:rsidRDefault="00DB1C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5E8BD469" w14:textId="77777777" w:rsidR="006F0386" w:rsidRPr="009A2C28" w:rsidRDefault="00DB1CE3" w:rsidP="008C707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Работното оборудване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е определено съобразно изискванията на технологията </w:t>
      </w:r>
    </w:p>
    <w:p w14:paraId="3560B76E" w14:textId="77777777" w:rsidR="00DB1CE3" w:rsidRPr="009A2C28" w:rsidRDefault="00DB1CE3" w:rsidP="006F03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 проекта за изграждане и обновяване на оборудването.</w:t>
      </w:r>
    </w:p>
    <w:p w14:paraId="5A69D764" w14:textId="77777777" w:rsidR="00545830" w:rsidRPr="009A2C28" w:rsidRDefault="00545830" w:rsidP="005458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Работодателят е длъжен да информира работещите за всички мерки, имащи отношение към безопасността и опазване на здравето, които са и ще бъдат предприети на работното място и при използването на работното оборудване. </w:t>
      </w:r>
    </w:p>
    <w:p w14:paraId="29790EC4" w14:textId="5A3C0EC6" w:rsidR="0011668D" w:rsidRDefault="0011668D" w:rsidP="005458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не могат да се осигурят напълно безопасни условия на труд за някой дейности, работодателят е длъжен да осигури </w:t>
      </w:r>
      <w:r w:rsidR="00746D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подходящо работно облекло, инструменти, уреди и 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необходимите средства за колективна защита и лични предпазни средства</w:t>
      </w:r>
      <w:r w:rsid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</w:t>
      </w:r>
      <w:r w:rsidR="001A6192" w:rsidRPr="00963D8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ЛПС</w:t>
      </w:r>
      <w:r w:rsid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2F3F5638" w14:textId="1214A0EB" w:rsidR="00526A5B" w:rsidRPr="009A2C28" w:rsidRDefault="005172DF" w:rsidP="005458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Безопасността се залага като основно изискване при изготвянето на </w:t>
      </w:r>
      <w:r w:rsidRPr="0090581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задани</w:t>
      </w:r>
      <w:r w:rsidR="00CA23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е,</w:t>
      </w:r>
      <w:r w:rsidRPr="0090581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проектиране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CA23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</w:t>
      </w:r>
      <w:r w:rsidR="00CA239E" w:rsidRPr="00CA239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изграждане</w:t>
      </w:r>
      <w:r w:rsidR="00CA23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нови обекти и реконструкции.</w:t>
      </w:r>
    </w:p>
    <w:p w14:paraId="24383D36" w14:textId="77777777" w:rsidR="002757F0" w:rsidRPr="009A2C28" w:rsidRDefault="002757F0" w:rsidP="002757F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Собственикът или ползвателят на предприятие, обект или работно оборудване поддържа досие, което съдържа:</w:t>
      </w:r>
    </w:p>
    <w:p w14:paraId="1C910973" w14:textId="21878D92" w:rsidR="002757F0" w:rsidRPr="009A2C28" w:rsidRDefault="002757F0" w:rsidP="002757F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="005E249E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кзекутивната документация на строежа или частта от нея, отнасяща се до проектното осигуряване на здравословните и безопасните условия на труд, в част "Технологична", протоколите за успешно проведени единични и приемни изпитвания на машини и съоръжения и актът, удостоверяващ въвеждането на строежа в експлоатация, доказващи съответствието на изпълненото строителство с изискванията на ЗЗБУТ;</w:t>
      </w:r>
    </w:p>
    <w:p w14:paraId="03244989" w14:textId="324EB134" w:rsidR="002757F0" w:rsidRPr="009A2C28" w:rsidRDefault="002757F0" w:rsidP="002757F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="005E249E">
        <w:rPr>
          <w:rFonts w:ascii="Times New Roman" w:eastAsia="Times New Roman" w:hAnsi="Times New Roman" w:cs="Times New Roman"/>
          <w:sz w:val="28"/>
          <w:szCs w:val="28"/>
          <w:lang w:eastAsia="bg-BG"/>
        </w:rPr>
        <w:t>В</w:t>
      </w:r>
      <w:bookmarkStart w:id="0" w:name="_GoBack"/>
      <w:bookmarkEnd w:id="0"/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сички документи, отразяващи периодични изпитвания и проверки при експлоатацията, включително ремонтите, както и измерванията за състоянието на работната среда, включително резултатите от мониторинга, когато се предвижда такъв.</w:t>
      </w:r>
    </w:p>
    <w:p w14:paraId="2225CE8F" w14:textId="77777777" w:rsidR="00DB1CE3" w:rsidRPr="009C7104" w:rsidRDefault="00DB1C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5E66F3DB" w14:textId="77777777" w:rsidR="008C7073" w:rsidRPr="009A2C28" w:rsidRDefault="00DB1CE3" w:rsidP="008C707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Околната среда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зависи от географското местоположение на обекта, </w:t>
      </w:r>
    </w:p>
    <w:p w14:paraId="1F7209DD" w14:textId="2EA5F2C6" w:rsidR="00DB1CE3" w:rsidRPr="009A2C28" w:rsidRDefault="00DB1CE3" w:rsidP="008C707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топологията, климатичните особености</w:t>
      </w:r>
      <w:r w:rsidR="006373A9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близост до замърсители</w:t>
      </w:r>
      <w:r w:rsidR="00BC2312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водни обекти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 др.</w:t>
      </w:r>
      <w:r w:rsidR="00014D01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14:paraId="74F11975" w14:textId="77777777" w:rsidR="00014D01" w:rsidRPr="009C7104" w:rsidRDefault="00014D01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07D880D0" w14:textId="77777777" w:rsidR="000F0193" w:rsidRDefault="00221B4E" w:rsidP="008C707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Влаганите материали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в работния процес трябва да отговарят на </w:t>
      </w:r>
    </w:p>
    <w:p w14:paraId="606A83DB" w14:textId="1BCF032F" w:rsidR="00DB1CE3" w:rsidRDefault="00221B4E" w:rsidP="000F01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F019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изискванията за качество, безопасност и надеждност и да не са предпоставка за възникване на аварийни ситуации.</w:t>
      </w:r>
    </w:p>
    <w:p w14:paraId="71514731" w14:textId="77777777" w:rsidR="001051E3" w:rsidRPr="00E232C9" w:rsidRDefault="001051E3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323F0FAF" w14:textId="77777777" w:rsidR="000F0193" w:rsidRDefault="00AC2AE3" w:rsidP="008C707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lastRenderedPageBreak/>
        <w:t xml:space="preserve">Основни </w:t>
      </w:r>
      <w:r w:rsidRPr="000F019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нормативни документи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които </w:t>
      </w:r>
      <w:r w:rsidR="008304C7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взаимно се допълват и </w:t>
      </w:r>
    </w:p>
    <w:p w14:paraId="56250C73" w14:textId="6F5EEF95" w:rsidR="001051E3" w:rsidRPr="009A2C28" w:rsidRDefault="00AC2AE3" w:rsidP="008304C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0F019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регламентират 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електро</w:t>
      </w:r>
      <w:r w:rsidR="008304C7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безопасността</w:t>
      </w:r>
      <w:r w:rsidR="008304C7"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са</w:t>
      </w:r>
      <w:r w:rsidRPr="009A2C2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:</w:t>
      </w:r>
    </w:p>
    <w:p w14:paraId="665B761C" w14:textId="512FE5FC" w:rsidR="00AC2AE3" w:rsidRPr="00BE1573" w:rsidRDefault="008304C7" w:rsidP="00BE1573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E1573">
        <w:rPr>
          <w:rFonts w:ascii="Times New Roman" w:hAnsi="Times New Roman" w:cs="Times New Roman"/>
          <w:bCs/>
          <w:sz w:val="28"/>
          <w:szCs w:val="28"/>
          <w:lang w:val="x-none"/>
        </w:rPr>
        <w:t>ПРАВИЛНИК за безопасност и здраве при работа в електрически уредби на електрически и топлофикационни централи и по електрически мрежи</w:t>
      </w:r>
      <w:r w:rsidRPr="00BE15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52FC9C" w14:textId="782E38AD" w:rsidR="008304C7" w:rsidRPr="00BE1573" w:rsidRDefault="008304C7" w:rsidP="00BE1573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E1573">
        <w:rPr>
          <w:rFonts w:ascii="Times New Roman" w:hAnsi="Times New Roman" w:cs="Times New Roman"/>
          <w:bCs/>
          <w:sz w:val="28"/>
          <w:szCs w:val="28"/>
          <w:lang w:val="x-none"/>
        </w:rPr>
        <w:t>ПРАВИЛНИК за безопасност и здраве при работа по електрообзавеждането с напрежение до 1000 V</w:t>
      </w:r>
      <w:r w:rsidRPr="00BE15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41462D" w14:textId="330680AC" w:rsidR="008304C7" w:rsidRPr="00BE1573" w:rsidRDefault="008304C7" w:rsidP="00BE1573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E1573">
        <w:rPr>
          <w:rFonts w:ascii="Times New Roman" w:hAnsi="Times New Roman" w:cs="Times New Roman"/>
          <w:bCs/>
          <w:sz w:val="28"/>
          <w:szCs w:val="28"/>
          <w:lang w:val="x-none"/>
        </w:rPr>
        <w:t>НАРЕДБА № 16-116 за техническа експлоатация на енергообзавеждането</w:t>
      </w:r>
      <w:r w:rsidRPr="00BE15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E73F32" w14:textId="77777777" w:rsidR="004E2A98" w:rsidRPr="00BE1573" w:rsidRDefault="008304C7" w:rsidP="00BE1573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BE1573">
        <w:rPr>
          <w:rFonts w:ascii="Times New Roman" w:hAnsi="Times New Roman" w:cs="Times New Roman"/>
          <w:bCs/>
          <w:sz w:val="28"/>
          <w:szCs w:val="28"/>
          <w:lang w:val="x-none"/>
        </w:rPr>
        <w:t>НАРЕДБА № 3 за устройството на електрическите уредби и електропроводните линии</w:t>
      </w:r>
      <w:r w:rsidRPr="00BE157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DC61F6" w14:textId="6B9CBB37" w:rsidR="004E2A98" w:rsidRPr="004E2A98" w:rsidRDefault="004E2A98" w:rsidP="004E2A9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4E2A9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Съществуват допълнителни наредби и правилници за отделни специфични дейности.</w:t>
      </w:r>
    </w:p>
    <w:p w14:paraId="69E5395E" w14:textId="0586C165" w:rsidR="00BD3EC9" w:rsidRDefault="006D2DFA" w:rsidP="0088181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Тези документи се допълват с </w:t>
      </w:r>
      <w:r w:rsidR="0040247C" w:rsidRPr="0076064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актуални</w:t>
      </w:r>
      <w:r w:rsidR="0040247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вътрешнофирмени инструкции, правила и заповеди за работа със съоръженията във всички възможни режими</w:t>
      </w:r>
      <w:r w:rsidR="001A17A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 всички аспекти от дейността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="001A6192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С тях се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егламентира  </w:t>
      </w:r>
      <w:r w:rsidRPr="00EA346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периодиката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на техническите прегледи, проверки и изпитвания, отговорниците за тези дейности и необходимите протоколи, описващи проверките.</w:t>
      </w:r>
      <w:r w:rsidR="0001069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При всяка настъпила промяна – въвеждане на нова машина, нова технология се разработва инструкция и описание на процеса.</w:t>
      </w:r>
    </w:p>
    <w:p w14:paraId="6F92A8C9" w14:textId="628017E4" w:rsidR="005710F3" w:rsidRPr="009A2C28" w:rsidRDefault="005710F3" w:rsidP="00E6554F">
      <w:pPr>
        <w:pStyle w:val="Heading3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правилниците и наредбите са </w:t>
      </w:r>
      <w:r w:rsidR="00F6202E">
        <w:rPr>
          <w:b w:val="0"/>
          <w:sz w:val="28"/>
          <w:szCs w:val="28"/>
        </w:rPr>
        <w:t>представени</w:t>
      </w:r>
      <w:r>
        <w:rPr>
          <w:b w:val="0"/>
          <w:sz w:val="28"/>
          <w:szCs w:val="28"/>
        </w:rPr>
        <w:t xml:space="preserve"> п</w:t>
      </w:r>
      <w:r w:rsidRPr="009A2C28">
        <w:rPr>
          <w:b w:val="0"/>
          <w:sz w:val="28"/>
          <w:szCs w:val="28"/>
        </w:rPr>
        <w:t xml:space="preserve">равила </w:t>
      </w:r>
      <w:r>
        <w:rPr>
          <w:b w:val="0"/>
          <w:sz w:val="28"/>
          <w:szCs w:val="28"/>
        </w:rPr>
        <w:t>за</w:t>
      </w:r>
      <w:r w:rsidRPr="009A2C28">
        <w:rPr>
          <w:b w:val="0"/>
          <w:sz w:val="28"/>
          <w:szCs w:val="28"/>
        </w:rPr>
        <w:t xml:space="preserve"> работа по </w:t>
      </w:r>
      <w:r w:rsidRPr="00EA3461">
        <w:rPr>
          <w:sz w:val="28"/>
          <w:szCs w:val="28"/>
        </w:rPr>
        <w:t xml:space="preserve">отделните видове съоръжения </w:t>
      </w:r>
      <w:r w:rsidRPr="009A2C28">
        <w:rPr>
          <w:b w:val="0"/>
          <w:sz w:val="28"/>
          <w:szCs w:val="28"/>
        </w:rPr>
        <w:t>– табла; трафопостове и РУ; кабелни линии и др. ел. оборудване</w:t>
      </w:r>
      <w:r>
        <w:rPr>
          <w:b w:val="0"/>
          <w:sz w:val="28"/>
          <w:szCs w:val="28"/>
        </w:rPr>
        <w:t xml:space="preserve"> и за р</w:t>
      </w:r>
      <w:r w:rsidRPr="009A2C28">
        <w:rPr>
          <w:b w:val="0"/>
          <w:sz w:val="28"/>
          <w:szCs w:val="28"/>
        </w:rPr>
        <w:t xml:space="preserve">абота в среда с </w:t>
      </w:r>
      <w:r w:rsidRPr="00A75A16">
        <w:rPr>
          <w:sz w:val="28"/>
          <w:szCs w:val="28"/>
        </w:rPr>
        <w:t>повишена и особена опасност</w:t>
      </w:r>
      <w:r w:rsidRPr="009A2C28">
        <w:rPr>
          <w:b w:val="0"/>
          <w:sz w:val="28"/>
          <w:szCs w:val="28"/>
        </w:rPr>
        <w:t xml:space="preserve"> от поражения от електрически ток в пожароопасни и взривоопасни зони</w:t>
      </w:r>
      <w:r>
        <w:rPr>
          <w:b w:val="0"/>
          <w:sz w:val="28"/>
          <w:szCs w:val="28"/>
        </w:rPr>
        <w:t>.</w:t>
      </w:r>
    </w:p>
    <w:p w14:paraId="7E011C93" w14:textId="60EAB14C" w:rsidR="00E6554F" w:rsidRPr="009A2C28" w:rsidRDefault="00E6554F" w:rsidP="00E6554F">
      <w:pPr>
        <w:pStyle w:val="NormalWeb"/>
        <w:shd w:val="clear" w:color="auto" w:fill="F6F6F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Регламентирани са </w:t>
      </w:r>
      <w:r w:rsidRPr="00EA3461">
        <w:rPr>
          <w:b/>
          <w:sz w:val="28"/>
          <w:szCs w:val="28"/>
        </w:rPr>
        <w:t>правата и задължения</w:t>
      </w:r>
      <w:r w:rsidRPr="009A2C28">
        <w:rPr>
          <w:sz w:val="28"/>
          <w:szCs w:val="28"/>
        </w:rPr>
        <w:t xml:space="preserve"> на лицата, отговорни за безопасността;</w:t>
      </w:r>
    </w:p>
    <w:p w14:paraId="038A45D5" w14:textId="2867714E" w:rsidR="00E6554F" w:rsidRPr="009A2C28" w:rsidRDefault="00E6554F" w:rsidP="00E6554F">
      <w:pPr>
        <w:pStyle w:val="NormalWeb"/>
        <w:shd w:val="clear" w:color="auto" w:fill="F6F6F6"/>
        <w:spacing w:before="0" w:beforeAutospacing="0" w:after="0" w:afterAutospacing="0"/>
        <w:jc w:val="both"/>
        <w:rPr>
          <w:sz w:val="28"/>
          <w:szCs w:val="28"/>
        </w:rPr>
      </w:pPr>
      <w:r w:rsidRPr="009A2C28">
        <w:rPr>
          <w:sz w:val="28"/>
          <w:szCs w:val="28"/>
        </w:rPr>
        <w:t xml:space="preserve">Организация на </w:t>
      </w:r>
      <w:r w:rsidRPr="00D52470">
        <w:rPr>
          <w:b/>
          <w:sz w:val="28"/>
          <w:szCs w:val="28"/>
        </w:rPr>
        <w:t>оперативното обслужване</w:t>
      </w:r>
      <w:r w:rsidRPr="009A2C28">
        <w:rPr>
          <w:sz w:val="28"/>
          <w:szCs w:val="28"/>
        </w:rPr>
        <w:t xml:space="preserve"> на електрическите уредби и съоръжения</w:t>
      </w:r>
      <w:r>
        <w:rPr>
          <w:sz w:val="28"/>
          <w:szCs w:val="28"/>
        </w:rPr>
        <w:t xml:space="preserve"> - </w:t>
      </w:r>
      <w:r w:rsidRPr="009A2C28">
        <w:rPr>
          <w:sz w:val="28"/>
          <w:szCs w:val="28"/>
        </w:rPr>
        <w:t>оперативно</w:t>
      </w:r>
      <w:r>
        <w:rPr>
          <w:sz w:val="28"/>
          <w:szCs w:val="28"/>
        </w:rPr>
        <w:t>то</w:t>
      </w:r>
      <w:r w:rsidRPr="009A2C28">
        <w:rPr>
          <w:sz w:val="28"/>
          <w:szCs w:val="28"/>
        </w:rPr>
        <w:t xml:space="preserve"> обслужване;</w:t>
      </w:r>
      <w:r>
        <w:rPr>
          <w:sz w:val="28"/>
          <w:szCs w:val="28"/>
        </w:rPr>
        <w:t xml:space="preserve"> </w:t>
      </w:r>
      <w:r w:rsidRPr="009A2C28">
        <w:rPr>
          <w:sz w:val="28"/>
          <w:szCs w:val="28"/>
        </w:rPr>
        <w:t>ред</w:t>
      </w:r>
      <w:r>
        <w:rPr>
          <w:sz w:val="28"/>
          <w:szCs w:val="28"/>
        </w:rPr>
        <w:t>а</w:t>
      </w:r>
      <w:r w:rsidRPr="009A2C28">
        <w:rPr>
          <w:sz w:val="28"/>
          <w:szCs w:val="28"/>
        </w:rPr>
        <w:t xml:space="preserve"> на </w:t>
      </w:r>
      <w:r w:rsidRPr="00AB2A71">
        <w:rPr>
          <w:b/>
          <w:sz w:val="28"/>
          <w:szCs w:val="28"/>
        </w:rPr>
        <w:t>приемане и предаване на смяната</w:t>
      </w:r>
      <w:r w:rsidRPr="009A2C2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A2C28">
        <w:rPr>
          <w:sz w:val="28"/>
          <w:szCs w:val="28"/>
        </w:rPr>
        <w:t>извършване</w:t>
      </w:r>
      <w:r>
        <w:rPr>
          <w:sz w:val="28"/>
          <w:szCs w:val="28"/>
        </w:rPr>
        <w:t>то</w:t>
      </w:r>
      <w:r w:rsidRPr="009A2C28">
        <w:rPr>
          <w:sz w:val="28"/>
          <w:szCs w:val="28"/>
        </w:rPr>
        <w:t xml:space="preserve"> на </w:t>
      </w:r>
      <w:r w:rsidRPr="009D089E">
        <w:rPr>
          <w:b/>
          <w:sz w:val="28"/>
          <w:szCs w:val="28"/>
        </w:rPr>
        <w:t>прегледи</w:t>
      </w:r>
      <w:r w:rsidRPr="009A2C28">
        <w:rPr>
          <w:sz w:val="28"/>
          <w:szCs w:val="28"/>
        </w:rPr>
        <w:t xml:space="preserve"> в електрическите уредби</w:t>
      </w:r>
      <w:r>
        <w:rPr>
          <w:sz w:val="28"/>
          <w:szCs w:val="28"/>
        </w:rPr>
        <w:t xml:space="preserve">; </w:t>
      </w:r>
      <w:r w:rsidRPr="009A2C28">
        <w:rPr>
          <w:sz w:val="28"/>
          <w:szCs w:val="28"/>
        </w:rPr>
        <w:t>ред</w:t>
      </w:r>
      <w:r>
        <w:rPr>
          <w:sz w:val="28"/>
          <w:szCs w:val="28"/>
        </w:rPr>
        <w:t>а</w:t>
      </w:r>
      <w:r w:rsidRPr="009A2C28">
        <w:rPr>
          <w:sz w:val="28"/>
          <w:szCs w:val="28"/>
        </w:rPr>
        <w:t xml:space="preserve"> на съхранение и предаване на </w:t>
      </w:r>
      <w:r w:rsidRPr="009D089E">
        <w:rPr>
          <w:b/>
          <w:sz w:val="28"/>
          <w:szCs w:val="28"/>
        </w:rPr>
        <w:t>ключовете</w:t>
      </w:r>
      <w:r w:rsidRPr="009A2C28">
        <w:rPr>
          <w:sz w:val="28"/>
          <w:szCs w:val="28"/>
        </w:rPr>
        <w:t xml:space="preserve"> от помещенията на електрическите уредби.</w:t>
      </w:r>
    </w:p>
    <w:p w14:paraId="6AA5ACDB" w14:textId="6CEDC04B" w:rsidR="00E6554F" w:rsidRPr="009A2C28" w:rsidRDefault="00E6554F" w:rsidP="00E6554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9A2C2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Правила за използване на </w:t>
      </w:r>
      <w:r w:rsidRPr="00EA3461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защитните средства</w:t>
      </w:r>
      <w:r w:rsidRPr="009A2C2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 електрическите уредби.</w:t>
      </w:r>
    </w:p>
    <w:p w14:paraId="3CC5F92E" w14:textId="77777777" w:rsidR="00D325D9" w:rsidRDefault="00EA3461" w:rsidP="00EA3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Реагиране при извънредни ситуации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включващ изисквания за прилагане на правила и планове за действие при аварийни ситуации, бедствия и катастрофи, така че да се гарантира високо ниво на безопасност за хората, изложени на такова въздействие;</w:t>
      </w:r>
      <w:r w:rsidR="00D325D9" w:rsidRPr="00D325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5ED5715B" w14:textId="6628D6B4" w:rsidR="00EA3461" w:rsidRPr="009A2C28" w:rsidRDefault="00E3452E" w:rsidP="00EA3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04B7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</w:t>
      </w:r>
      <w:r w:rsidR="00D325D9" w:rsidRPr="00D325D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изуалния контрол</w:t>
      </w:r>
      <w:r w:rsidR="00D325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</w:t>
      </w:r>
      <w:r w:rsidR="00D325D9">
        <w:rPr>
          <w:rFonts w:ascii="Times New Roman" w:eastAsia="MS Mincho" w:hAnsi="Times New Roman" w:cs="Times New Roman"/>
          <w:sz w:val="28"/>
          <w:szCs w:val="28"/>
          <w:lang w:val="ru-RU"/>
        </w:rPr>
        <w:t>надписи, табели, индикатори за гранични състояния, прозрачни прегради – по-добра видимост.</w:t>
      </w:r>
    </w:p>
    <w:p w14:paraId="3D6A9164" w14:textId="77777777" w:rsidR="00EA3461" w:rsidRPr="009A2C28" w:rsidRDefault="00EA3461" w:rsidP="00EA3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Мониторинг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включващ изисквания за записване и анализ на информация свързана факторите на работната среда и мониторинга на здравето на работещите;</w:t>
      </w:r>
    </w:p>
    <w:p w14:paraId="3C58814B" w14:textId="77777777" w:rsidR="00EA3461" w:rsidRPr="009A2C28" w:rsidRDefault="00EA3461" w:rsidP="00EA3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Контрол на операциите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включващ изисквания за контрол на извършваните производствени и спомагателни дейности, така че да се постигне оптимална работна среда;</w:t>
      </w:r>
    </w:p>
    <w:p w14:paraId="2A64FD87" w14:textId="7F725875" w:rsidR="00EA3461" w:rsidRPr="009A2C28" w:rsidRDefault="00EA3461" w:rsidP="00EA34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bg-BG"/>
        </w:rPr>
        <w:t>Наблюдение, измерване и подобряване на системата за управление на здравето и безопасността при работа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 – вкл. управление на несъответствия, кор</w:t>
      </w:r>
      <w:r w:rsidR="005E249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e</w:t>
      </w: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гиращи и превантивни действия;</w:t>
      </w:r>
    </w:p>
    <w:p w14:paraId="3607A86F" w14:textId="77777777" w:rsidR="00EA3461" w:rsidRPr="00DE1615" w:rsidRDefault="00EA3461" w:rsidP="00E6554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14:paraId="7E2BF94E" w14:textId="77777777" w:rsidR="001A6192" w:rsidRPr="00205CFC" w:rsidRDefault="001A6192" w:rsidP="00205CF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05CF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Организационните мерки за ел. безопасност</w:t>
      </w:r>
      <w:r w:rsidRPr="00205C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работа се определят и </w:t>
      </w:r>
    </w:p>
    <w:p w14:paraId="3F0489F1" w14:textId="78082AC8" w:rsidR="00BD3EC9" w:rsidRPr="001A6192" w:rsidRDefault="001A6192" w:rsidP="001A6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>осъществяват в зависимост от начина на изпълнение на работата:</w:t>
      </w:r>
    </w:p>
    <w:p w14:paraId="4D1E64A9" w14:textId="77777777" w:rsidR="003515AF" w:rsidRPr="009A2C28" w:rsidRDefault="003515AF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1" w:name="XB"/>
      <w:bookmarkStart w:id="2" w:name="1767090"/>
      <w:bookmarkEnd w:id="1"/>
      <w:bookmarkEnd w:id="2"/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1. с наряд;</w:t>
      </w:r>
    </w:p>
    <w:p w14:paraId="22088B5A" w14:textId="77777777" w:rsidR="003515AF" w:rsidRPr="009A2C28" w:rsidRDefault="003515AF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2. с нареждане;</w:t>
      </w:r>
    </w:p>
    <w:p w14:paraId="3CD6BB03" w14:textId="77777777" w:rsidR="003515AF" w:rsidRPr="009A2C28" w:rsidRDefault="003515AF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eastAsia="Times New Roman" w:hAnsi="Times New Roman" w:cs="Times New Roman"/>
          <w:sz w:val="28"/>
          <w:szCs w:val="28"/>
          <w:lang w:eastAsia="bg-BG"/>
        </w:rPr>
        <w:t>3. по реда на текущата експлоатация.</w:t>
      </w:r>
    </w:p>
    <w:p w14:paraId="3700ED25" w14:textId="77777777" w:rsidR="003515AF" w:rsidRPr="007A6156" w:rsidRDefault="003515AF" w:rsidP="007A6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61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Организацията на </w:t>
      </w:r>
      <w:r w:rsidRPr="00E921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bg-BG"/>
        </w:rPr>
        <w:t>работа с наряд</w:t>
      </w:r>
      <w:r w:rsidRPr="007A61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обхваща:</w:t>
      </w:r>
    </w:p>
    <w:p w14:paraId="3996877F" w14:textId="16EC8031" w:rsidR="003515AF" w:rsidRPr="001A6192" w:rsidRDefault="003515AF" w:rsidP="001A619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състава на бригадата;</w:t>
      </w:r>
    </w:p>
    <w:p w14:paraId="5ED8F1EB" w14:textId="7573B076" w:rsidR="003515AF" w:rsidRDefault="003515AF" w:rsidP="001A619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подготовка на работните места и допускане за извършване на работа;</w:t>
      </w:r>
      <w:r w:rsidR="00D325D9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следват</w:t>
      </w:r>
    </w:p>
    <w:p w14:paraId="55BC1302" w14:textId="0A708B2E" w:rsidR="007A6156" w:rsidRPr="00E921FE" w:rsidRDefault="007A6156" w:rsidP="007A6156">
      <w:pPr>
        <w:pStyle w:val="ListParagraph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g-BG"/>
        </w:rPr>
      </w:pPr>
      <w:r w:rsidRPr="00E921F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g-BG"/>
        </w:rPr>
        <w:t>Технически мероприятия в процеса на подготовка и допускане:</w:t>
      </w:r>
    </w:p>
    <w:p w14:paraId="179C8B69" w14:textId="77777777" w:rsidR="007A6156" w:rsidRPr="007A6156" w:rsidRDefault="007A6156" w:rsidP="007A615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A615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изключване на напрежението;</w:t>
      </w:r>
    </w:p>
    <w:p w14:paraId="6B9CF523" w14:textId="77777777" w:rsidR="007A6156" w:rsidRPr="001A6192" w:rsidRDefault="007A6156" w:rsidP="007A615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поставяне на знаци, табели и ограждения;</w:t>
      </w:r>
    </w:p>
    <w:p w14:paraId="7F75302E" w14:textId="77777777" w:rsidR="007A6156" w:rsidRPr="001A6192" w:rsidRDefault="007A6156" w:rsidP="007A615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проверка за отсъствие на напрежение;</w:t>
      </w:r>
    </w:p>
    <w:p w14:paraId="14C09406" w14:textId="7B5ABACE" w:rsidR="007A6156" w:rsidRDefault="007A6156" w:rsidP="007A615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заземяване - включване на стационарни заземители/поставяне на временни заземители.</w:t>
      </w:r>
    </w:p>
    <w:p w14:paraId="43C5BBF5" w14:textId="6A98C34D" w:rsidR="003515AF" w:rsidRPr="001A6192" w:rsidRDefault="003515AF" w:rsidP="001A619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контрол по време на работа;</w:t>
      </w:r>
    </w:p>
    <w:p w14:paraId="13C87BF3" w14:textId="5C57A5A9" w:rsidR="003515AF" w:rsidRPr="001A6192" w:rsidRDefault="003515AF" w:rsidP="001A619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>оформяне на прекъсване на работата;</w:t>
      </w:r>
    </w:p>
    <w:p w14:paraId="0D47D9DE" w14:textId="35AA7550" w:rsidR="003515AF" w:rsidRPr="001A6192" w:rsidRDefault="003515AF" w:rsidP="001A619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>оформяне на преместване на друго работно място;</w:t>
      </w:r>
    </w:p>
    <w:p w14:paraId="187DE328" w14:textId="6ED12293" w:rsidR="003515AF" w:rsidRDefault="003515AF" w:rsidP="001A6192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A6192">
        <w:rPr>
          <w:rFonts w:ascii="Times New Roman" w:eastAsia="Times New Roman" w:hAnsi="Times New Roman" w:cs="Times New Roman"/>
          <w:sz w:val="28"/>
          <w:szCs w:val="28"/>
          <w:lang w:eastAsia="bg-BG"/>
        </w:rPr>
        <w:t>оформяне на завършване на работата; закриване на наряда.</w:t>
      </w:r>
    </w:p>
    <w:p w14:paraId="5537FB97" w14:textId="77777777" w:rsidR="009F3EFF" w:rsidRPr="00DE1615" w:rsidRDefault="009F3EFF" w:rsidP="00571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670039ED" w14:textId="2834833E" w:rsidR="005710F3" w:rsidRPr="00205CFC" w:rsidRDefault="00873BE0" w:rsidP="00205CF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05CF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Пропаганда</w:t>
      </w:r>
      <w:r w:rsidRPr="00205C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F310C" w:rsidRPr="00205C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коригиращи въздействия </w:t>
      </w:r>
      <w:r w:rsidRPr="00205CFC">
        <w:rPr>
          <w:rFonts w:ascii="Times New Roman" w:eastAsia="Times New Roman" w:hAnsi="Times New Roman" w:cs="Times New Roman"/>
          <w:sz w:val="28"/>
          <w:szCs w:val="28"/>
          <w:lang w:eastAsia="bg-BG"/>
        </w:rPr>
        <w:t>по охрана на труда.</w:t>
      </w:r>
    </w:p>
    <w:p w14:paraId="00D5E251" w14:textId="3FAE0E54" w:rsidR="00CF1BC8" w:rsidRDefault="00873BE0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Оборудват се кабинет и кътове по охрана на труда, провеждат се семинари, лекции, курсове, тематични занятия, консултации, беседи и др.</w:t>
      </w:r>
    </w:p>
    <w:p w14:paraId="2BA3C67C" w14:textId="77777777" w:rsidR="00C30D9D" w:rsidRPr="009A2C28" w:rsidRDefault="00C30D9D" w:rsidP="00C30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Публикуват се лекции в папка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Obmen/EMO/Elbezopasnost.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204866CC" w14:textId="1195337F" w:rsidR="002E437C" w:rsidRPr="007705B0" w:rsidRDefault="00873BE0" w:rsidP="00770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Разработват се слайдове, плакати, схеми, макети и други нагледни материали. </w:t>
      </w:r>
    </w:p>
    <w:p w14:paraId="239B63FE" w14:textId="2084B637" w:rsidR="004D7FBB" w:rsidRPr="004D7FBB" w:rsidRDefault="004D7FBB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Изготвят се инструкции, </w:t>
      </w:r>
      <w:r w:rsidR="005F5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информационни листи,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табели</w:t>
      </w:r>
      <w:r w:rsidR="00171CCA">
        <w:rPr>
          <w:rFonts w:ascii="Times New Roman" w:eastAsia="Times New Roman" w:hAnsi="Times New Roman" w:cs="Times New Roman"/>
          <w:sz w:val="28"/>
          <w:szCs w:val="28"/>
          <w:lang w:eastAsia="bg-BG"/>
        </w:rPr>
        <w:t>, етикети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надписи и се окачат на видно място по обектите.</w:t>
      </w:r>
    </w:p>
    <w:p w14:paraId="3E0C770A" w14:textId="34966567" w:rsidR="004D7FBB" w:rsidRDefault="00873BE0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Организира се обмяна на опит, </w:t>
      </w:r>
      <w:r w:rsidR="004B72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дават се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 на добра производствена практика, примери с допускани грешки</w:t>
      </w:r>
      <w:r w:rsidR="004D7FBB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8BCE043" w14:textId="5F6DD81C" w:rsidR="004B72B8" w:rsidRDefault="004B72B8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проверки от комисии на място се оценява нивото на безопасност и поддръжка, предписват се мероприятия за</w:t>
      </w:r>
      <w:r w:rsidRPr="003E180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подобряване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условията</w:t>
      </w:r>
      <w:r w:rsidR="003E180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предприемат  </w:t>
      </w:r>
      <w:r w:rsidRPr="003E180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дисциплинарни мерки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срещу лица допуснали пропуски в експлоатацията.</w:t>
      </w:r>
    </w:p>
    <w:p w14:paraId="5C04F6AC" w14:textId="23E55040" w:rsidR="00171CCA" w:rsidRDefault="00171CCA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важен фактор за спазване на правилниците и наредбите от работниците е </w:t>
      </w:r>
      <w:r w:rsidRPr="00171CC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личния пример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ръководния персонал</w:t>
      </w:r>
      <w:r w:rsidR="004355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навременните мерки за отстраняване на неизправностите.</w:t>
      </w:r>
      <w:r w:rsidR="00D325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22E53963" w14:textId="4ED75E82" w:rsidR="0040247C" w:rsidRPr="00902A3E" w:rsidRDefault="0040247C" w:rsidP="002E4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37518F5F" w14:textId="1978FB6A" w:rsidR="0040247C" w:rsidRPr="00205CFC" w:rsidRDefault="0040247C" w:rsidP="00205CF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05CFC">
        <w:rPr>
          <w:rFonts w:ascii="Times New Roman" w:eastAsia="Times New Roman" w:hAnsi="Times New Roman" w:cs="Times New Roman"/>
          <w:sz w:val="28"/>
          <w:szCs w:val="28"/>
          <w:lang w:eastAsia="bg-BG"/>
        </w:rPr>
        <w:t>Допълнителни методи и подходи при осигуряване на безопасност.</w:t>
      </w:r>
    </w:p>
    <w:p w14:paraId="5151C2E3" w14:textId="77777777" w:rsidR="00902A3E" w:rsidRPr="00902A3E" w:rsidRDefault="00902A3E" w:rsidP="00902A3E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14:paraId="4B378A92" w14:textId="7E7CBB5E" w:rsidR="00902A3E" w:rsidRDefault="00902A3E" w:rsidP="00494360">
      <w:pPr>
        <w:pStyle w:val="PlainText"/>
        <w:numPr>
          <w:ilvl w:val="0"/>
          <w:numId w:val="2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Safety first /На първо място - безопасността/.</w:t>
      </w:r>
      <w:r w:rsidR="00CC0C37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Философия.</w:t>
      </w:r>
    </w:p>
    <w:p w14:paraId="122D0534" w14:textId="14FFE1D2" w:rsidR="00C042D4" w:rsidRPr="00C042D4" w:rsidRDefault="00C042D4" w:rsidP="00C042D4">
      <w:pPr>
        <w:pStyle w:val="PlainText"/>
        <w:rPr>
          <w:rFonts w:ascii="Times New Roman" w:eastAsia="MS Mincho" w:hAnsi="Times New Roman" w:cs="Times New Roman"/>
          <w:sz w:val="28"/>
          <w:szCs w:val="28"/>
          <w:lang w:val="bg-BG"/>
        </w:rPr>
      </w:pPr>
      <w:r>
        <w:rPr>
          <w:rFonts w:ascii="Times New Roman" w:eastAsia="MS Mincho" w:hAnsi="Times New Roman" w:cs="Times New Roman"/>
          <w:sz w:val="28"/>
          <w:szCs w:val="28"/>
          <w:lang w:val="bg-BG"/>
        </w:rPr>
        <w:t>Мисли безопасно! Работи безопасно! Бъди безопасен!</w:t>
      </w:r>
    </w:p>
    <w:p w14:paraId="45EA995F" w14:textId="51B140EE" w:rsidR="00902A3E" w:rsidRDefault="00902A3E" w:rsidP="00902A3E">
      <w:pPr>
        <w:pStyle w:val="PlainText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14:paraId="1814BC83" w14:textId="298914D3" w:rsidR="008F785D" w:rsidRPr="00662C39" w:rsidRDefault="008F785D" w:rsidP="00902A3E">
      <w:pPr>
        <w:pStyle w:val="PlainText"/>
        <w:rPr>
          <w:rFonts w:ascii="Times New Roman" w:eastAsia="MS Mincho" w:hAnsi="Times New Roman" w:cs="Times New Roman"/>
          <w:sz w:val="16"/>
          <w:szCs w:val="16"/>
          <w:lang w:val="ru-RU"/>
        </w:rPr>
      </w:pPr>
      <w:r>
        <w:rPr>
          <w:noProof/>
          <w:lang w:val="bg-BG" w:eastAsia="bg-BG"/>
        </w:rPr>
        <w:drawing>
          <wp:inline distT="0" distB="0" distL="0" distR="0" wp14:anchorId="3FFAA217" wp14:editId="628C9324">
            <wp:extent cx="1438275" cy="1438275"/>
            <wp:effectExtent l="0" t="0" r="9525" b="9525"/>
            <wp:docPr id="10" name="Picture 10" descr="Ð ÐµÐ·ÑÐ»ÑÐ°Ñ Ñ Ð¸Ð·Ð¾Ð±ÑÐ°Ð¶ÐµÐ½Ð¸Ðµ Ð·Ð° safety fi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Ð ÐµÐ·ÑÐ»ÑÐ°Ñ Ñ Ð¸Ð·Ð¾Ð±ÑÐ°Ð¶ÐµÐ½Ð¸Ðµ Ð·Ð° safety fir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9CDA" w14:textId="490762FB" w:rsidR="00902A3E" w:rsidRPr="00494360" w:rsidRDefault="00902A3E" w:rsidP="00494360">
      <w:pPr>
        <w:pStyle w:val="PlainText"/>
        <w:numPr>
          <w:ilvl w:val="0"/>
          <w:numId w:val="2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Дейност  5П .</w:t>
      </w:r>
      <w:r w:rsidR="00CC0C37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Поддържане на </w:t>
      </w:r>
      <w:r w:rsidR="00D1756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ред и чистота на </w:t>
      </w:r>
      <w:r w:rsidR="00CC0C37">
        <w:rPr>
          <w:rFonts w:ascii="Times New Roman" w:eastAsia="MS Mincho" w:hAnsi="Times New Roman" w:cs="Times New Roman"/>
          <w:sz w:val="28"/>
          <w:szCs w:val="28"/>
          <w:lang w:val="ru-RU"/>
        </w:rPr>
        <w:t>работното място.</w:t>
      </w:r>
    </w:p>
    <w:p w14:paraId="3630365B" w14:textId="6E89F24A" w:rsidR="00902A3E" w:rsidRPr="00494360" w:rsidRDefault="00902A3E" w:rsidP="00494360">
      <w:pPr>
        <w:pStyle w:val="PlainText"/>
        <w:numPr>
          <w:ilvl w:val="0"/>
          <w:numId w:val="22"/>
        </w:numPr>
        <w:rPr>
          <w:rFonts w:ascii="Times New Roman" w:eastAsia="MS Mincho" w:hAnsi="Times New Roman" w:cs="Times New Roman"/>
          <w:color w:val="999999"/>
          <w:sz w:val="28"/>
          <w:szCs w:val="28"/>
          <w:lang w:val="bg-BG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Премахни НЕНУЖНИТЕ предмети от работното място.     </w:t>
      </w:r>
    </w:p>
    <w:p w14:paraId="72A20EC2" w14:textId="33173EA3" w:rsidR="00902A3E" w:rsidRPr="00494360" w:rsidRDefault="00902A3E" w:rsidP="00494360">
      <w:pPr>
        <w:pStyle w:val="PlainText"/>
        <w:numPr>
          <w:ilvl w:val="0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ПОДРЕДИ всеки предмет на точно определено място.</w:t>
      </w:r>
    </w:p>
    <w:p w14:paraId="4E1D102D" w14:textId="08C77CA6" w:rsidR="00902A3E" w:rsidRPr="00494360" w:rsidRDefault="00902A3E" w:rsidP="00494360">
      <w:pPr>
        <w:pStyle w:val="PlainText"/>
        <w:numPr>
          <w:ilvl w:val="0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ПОЧИСТИ внимателно навсякъде.</w:t>
      </w:r>
    </w:p>
    <w:p w14:paraId="4C02772C" w14:textId="3B456807" w:rsidR="00902A3E" w:rsidRPr="00494360" w:rsidRDefault="00902A3E" w:rsidP="00494360">
      <w:pPr>
        <w:pStyle w:val="PlainText"/>
        <w:numPr>
          <w:ilvl w:val="0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Премахни ИЗТОЧНИЦИТЕ на замърсяване.</w:t>
      </w:r>
    </w:p>
    <w:p w14:paraId="15A2B13F" w14:textId="349CCBFD" w:rsidR="00902A3E" w:rsidRDefault="00902A3E" w:rsidP="00494360">
      <w:pPr>
        <w:pStyle w:val="PlainText"/>
        <w:numPr>
          <w:ilvl w:val="0"/>
          <w:numId w:val="22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Поддържай ДИСЦИПЛИНА за създадения ред и чистота постоянно.</w:t>
      </w:r>
    </w:p>
    <w:p w14:paraId="7E4A65D3" w14:textId="77777777" w:rsidR="006C0A4E" w:rsidRPr="00617726" w:rsidRDefault="006C0A4E" w:rsidP="006C0A4E">
      <w:pPr>
        <w:pStyle w:val="PlainText"/>
        <w:ind w:left="1428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14:paraId="4824A635" w14:textId="150E67C7" w:rsidR="00445156" w:rsidRPr="00494360" w:rsidRDefault="00445156" w:rsidP="00445156">
      <w:pPr>
        <w:pStyle w:val="PlainText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noProof/>
          <w:lang w:val="bg-BG" w:eastAsia="bg-BG"/>
        </w:rPr>
        <w:drawing>
          <wp:inline distT="0" distB="0" distL="0" distR="0" wp14:anchorId="651D15A8" wp14:editId="725B1606">
            <wp:extent cx="2733675" cy="1368026"/>
            <wp:effectExtent l="0" t="0" r="0" b="3810"/>
            <wp:docPr id="11" name="Picture 11" descr="Ð ÐµÐ·ÑÐ»ÑÐ°Ñ Ñ Ð¸Ð·Ð¾Ð±ÑÐ°Ð¶ÐµÐ½Ð¸Ðµ Ð·Ð° 5 s concept m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Ð ÐµÐ·ÑÐ»ÑÐ°Ñ Ñ Ð¸Ð·Ð¾Ð±ÑÐ°Ð¶ÐµÐ½Ð¸Ðµ Ð·Ð° 5 s concept mea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38" cy="139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7F7B" w14:textId="74AB1EDE" w:rsidR="00494360" w:rsidRDefault="00494360" w:rsidP="00494360">
      <w:pPr>
        <w:pStyle w:val="PlainText"/>
        <w:numPr>
          <w:ilvl w:val="0"/>
          <w:numId w:val="2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lastRenderedPageBreak/>
        <w:t>Изготвяне на стандартни ДОКЛАДИ за всички възникнали инциденти, анализ и мерки за</w:t>
      </w:r>
      <w:r w:rsidR="00662C39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662C39">
        <w:rPr>
          <w:rFonts w:ascii="Times New Roman" w:eastAsia="MS Mincho" w:hAnsi="Times New Roman" w:cs="Times New Roman"/>
          <w:sz w:val="28"/>
          <w:szCs w:val="28"/>
          <w:lang w:val="ru-RU"/>
        </w:rPr>
        <w:t>премахване потенциалните опасности.</w:t>
      </w:r>
    </w:p>
    <w:p w14:paraId="63CC1160" w14:textId="11EDE5D5" w:rsidR="00F66F3E" w:rsidRPr="00F66F3E" w:rsidRDefault="00F66F3E" w:rsidP="00F66F3E">
      <w:pPr>
        <w:pStyle w:val="PlainText"/>
        <w:ind w:left="360"/>
        <w:rPr>
          <w:rFonts w:ascii="Times New Roman" w:eastAsia="MS Mincho" w:hAnsi="Times New Roman" w:cs="Times New Roman"/>
          <w:sz w:val="28"/>
          <w:szCs w:val="28"/>
          <w:lang w:val="bg-BG"/>
        </w:rPr>
      </w:pPr>
      <w:r>
        <w:rPr>
          <w:rFonts w:ascii="Times New Roman" w:eastAsia="MS Mincho" w:hAnsi="Times New Roman" w:cs="Times New Roman"/>
          <w:sz w:val="28"/>
          <w:szCs w:val="28"/>
          <w:lang w:val="bg-BG"/>
        </w:rPr>
        <w:t>Пирамидата на Хайних – зад всеки сериозен инцидент са възниквали във времето много на брой по-леки, но ние не сме взели мерки да се предодвратят.</w:t>
      </w:r>
    </w:p>
    <w:p w14:paraId="4C593D20" w14:textId="77777777" w:rsidR="006C0A4E" w:rsidRPr="006C0A4E" w:rsidRDefault="006C0A4E" w:rsidP="006C0A4E">
      <w:pPr>
        <w:pStyle w:val="PlainText"/>
        <w:ind w:left="720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14:paraId="23B781EB" w14:textId="1546ED8D" w:rsidR="00445156" w:rsidRPr="008A7FFA" w:rsidRDefault="008A7FFA" w:rsidP="00445156">
      <w:pPr>
        <w:pStyle w:val="PlainText"/>
        <w:ind w:left="720"/>
        <w:rPr>
          <w:rFonts w:ascii="Times New Roman" w:eastAsia="MS Mincho" w:hAnsi="Times New Roman" w:cs="Times New Roman"/>
          <w:sz w:val="28"/>
          <w:szCs w:val="28"/>
        </w:rPr>
      </w:pPr>
      <w:r>
        <w:rPr>
          <w:noProof/>
          <w:lang w:val="bg-BG" w:eastAsia="bg-BG"/>
        </w:rPr>
        <w:drawing>
          <wp:inline distT="0" distB="0" distL="0" distR="0" wp14:anchorId="5194E979" wp14:editId="25E2EE02">
            <wp:extent cx="3216431" cy="1819275"/>
            <wp:effectExtent l="0" t="0" r="3175" b="0"/>
            <wp:docPr id="12" name="Picture 12" descr="Ð¡Ð²ÑÑÐ·Ð°Ð½Ð¾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Ð¡Ð²ÑÑÐ·Ð°Ð½Ð¾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55" cy="183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EEFAF" w14:textId="6C2B983A" w:rsidR="00902A3E" w:rsidRPr="00662C39" w:rsidRDefault="00902A3E" w:rsidP="00494360">
      <w:pPr>
        <w:pStyle w:val="PlainText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14:paraId="630E55BB" w14:textId="2F7847F3" w:rsidR="00A4770B" w:rsidRPr="00A4770B" w:rsidRDefault="00902A3E" w:rsidP="002E437C">
      <w:pPr>
        <w:pStyle w:val="PlainText"/>
        <w:numPr>
          <w:ilvl w:val="0"/>
          <w:numId w:val="21"/>
        </w:numPr>
        <w:rPr>
          <w:rFonts w:ascii="Times New Roman" w:eastAsia="MS Mincho" w:hAnsi="Times New Roman" w:cs="Times New Roman"/>
          <w:sz w:val="28"/>
          <w:szCs w:val="28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Обучение с картини</w:t>
      </w:r>
      <w:r w:rsidR="003872C8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пиктограми</w:t>
      </w: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="00A4770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54580CF9" w14:textId="77777777" w:rsidR="00A4770B" w:rsidRPr="00FC2337" w:rsidRDefault="00A4770B" w:rsidP="00A4770B">
      <w:pPr>
        <w:pStyle w:val="PlainText"/>
        <w:ind w:left="720"/>
        <w:rPr>
          <w:rFonts w:ascii="Times New Roman" w:eastAsia="MS Mincho" w:hAnsi="Times New Roman" w:cs="Times New Roman"/>
          <w:sz w:val="16"/>
          <w:szCs w:val="16"/>
        </w:rPr>
      </w:pPr>
    </w:p>
    <w:p w14:paraId="78A9EB10" w14:textId="7F1CA3C1" w:rsidR="000A2260" w:rsidRPr="009E6E86" w:rsidRDefault="00FC2337" w:rsidP="00564713">
      <w:pPr>
        <w:pStyle w:val="PlainText"/>
        <w:ind w:left="720"/>
        <w:rPr>
          <w:rFonts w:ascii="Times New Roman" w:eastAsia="MS Mincho" w:hAnsi="Times New Roman" w:cs="Times New Roman"/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2FDB5BD7" wp14:editId="0FE2A620">
            <wp:extent cx="2823587" cy="2375535"/>
            <wp:effectExtent l="0" t="0" r="0" b="5715"/>
            <wp:docPr id="1" name="Picture 1" descr="Ð ÐµÐ·ÑÐ»ÑÐ°Ñ Ñ Ð¸Ð·Ð¾Ð±ÑÐ°Ð¶ÐµÐ½Ð¸Ðµ Ð·Ð° picture instruction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Ð°Ñ Ñ Ð¸Ð·Ð¾Ð±ÑÐ°Ð¶ÐµÐ½Ð¸Ðµ Ð·Ð° picture instruction safe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54" cy="241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621" w:rsidRPr="00FE0621">
        <w:t xml:space="preserve"> </w:t>
      </w:r>
      <w:r w:rsidR="009E6E86">
        <w:rPr>
          <w:noProof/>
          <w:lang w:val="bg-BG" w:eastAsia="bg-BG"/>
        </w:rPr>
        <w:drawing>
          <wp:inline distT="0" distB="0" distL="0" distR="0" wp14:anchorId="0E187032" wp14:editId="4D5F587C">
            <wp:extent cx="2441749" cy="2375535"/>
            <wp:effectExtent l="0" t="0" r="0" b="5715"/>
            <wp:docPr id="2" name="Picture 2" descr="Ð ÐµÐ·ÑÐ»ÑÐ°Ñ Ñ Ð¸Ð·Ð¾Ð±ÑÐ°Ð¶ÐµÐ½Ð¸Ðµ Ð·Ð° Ð¿Ð¸ÐºÑÐ¾Ð³ÑÐ°Ð¼Ð¸ Ð½Ð° ÑÐ°Ð±Ð»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Ð°Ñ Ñ Ð¸Ð·Ð¾Ð±ÑÐ°Ð¶ÐµÐ½Ð¸Ðµ Ð·Ð° Ð¿Ð¸ÐºÑÐ¾Ð³ÑÐ°Ð¼Ð¸ Ð½Ð° ÑÐ°Ð±Ð»Ð¾ÑÐ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12" cy="242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5B610" w14:textId="77777777" w:rsidR="00494360" w:rsidRPr="0026665E" w:rsidRDefault="00902A3E" w:rsidP="00902A3E">
      <w:pPr>
        <w:pStyle w:val="PlainText"/>
        <w:rPr>
          <w:rFonts w:ascii="Times New Roman" w:eastAsia="MS Mincho" w:hAnsi="Times New Roman" w:cs="Times New Roman"/>
          <w:sz w:val="16"/>
          <w:szCs w:val="16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                             </w:t>
      </w:r>
    </w:p>
    <w:p w14:paraId="73C67215" w14:textId="78F4A938" w:rsidR="00494360" w:rsidRPr="00494360" w:rsidRDefault="00902A3E" w:rsidP="00494360">
      <w:pPr>
        <w:pStyle w:val="PlainText"/>
        <w:numPr>
          <w:ilvl w:val="0"/>
          <w:numId w:val="21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Общуване </w:t>
      </w:r>
      <w:r w:rsidR="007B2BAE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на човека </w:t>
      </w: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с машините</w:t>
      </w:r>
      <w:r w:rsidR="00494360">
        <w:rPr>
          <w:rFonts w:ascii="Times New Roman" w:eastAsia="MS Mincho" w:hAnsi="Times New Roman" w:cs="Times New Roman"/>
          <w:sz w:val="28"/>
          <w:szCs w:val="28"/>
          <w:lang w:val="ru-RU"/>
        </w:rPr>
        <w:t>.</w:t>
      </w: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</w:p>
    <w:p w14:paraId="65594F20" w14:textId="3308D746" w:rsidR="00902A3E" w:rsidRDefault="00D54A1C" w:rsidP="00FC2337">
      <w:pPr>
        <w:pStyle w:val="PlainText"/>
        <w:ind w:firstLine="708"/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>Четир</w:t>
      </w:r>
      <w:r w:rsidR="00902A3E"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и стъпки преди да предприеме</w:t>
      </w:r>
      <w:r w:rsidR="002879E8">
        <w:rPr>
          <w:rFonts w:ascii="Times New Roman" w:eastAsia="MS Mincho" w:hAnsi="Times New Roman" w:cs="Times New Roman"/>
          <w:sz w:val="28"/>
          <w:szCs w:val="28"/>
          <w:lang w:val="ru-RU"/>
        </w:rPr>
        <w:t>те</w:t>
      </w:r>
      <w:r w:rsidR="00902A3E"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действие:</w:t>
      </w:r>
    </w:p>
    <w:p w14:paraId="447F24F6" w14:textId="5CCBDDD1" w:rsidR="00D54A1C" w:rsidRPr="00494360" w:rsidRDefault="00D54A1C" w:rsidP="00D54A1C">
      <w:pPr>
        <w:pStyle w:val="PlainText"/>
        <w:numPr>
          <w:ilvl w:val="0"/>
          <w:numId w:val="26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/>
        </w:rPr>
        <w:t>Поглежда</w:t>
      </w:r>
      <w:r w:rsidR="002879E8">
        <w:rPr>
          <w:rFonts w:ascii="Times New Roman" w:eastAsia="MS Mincho" w:hAnsi="Times New Roman" w:cs="Times New Roman"/>
          <w:sz w:val="28"/>
          <w:szCs w:val="28"/>
          <w:lang w:val="ru-RU"/>
        </w:rPr>
        <w:t>те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към обекта;</w:t>
      </w:r>
    </w:p>
    <w:p w14:paraId="2E3D5FF5" w14:textId="39D19780" w:rsidR="00902A3E" w:rsidRPr="00494360" w:rsidRDefault="00902A3E" w:rsidP="00494360">
      <w:pPr>
        <w:pStyle w:val="PlainText"/>
        <w:numPr>
          <w:ilvl w:val="0"/>
          <w:numId w:val="24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Сочи</w:t>
      </w:r>
      <w:r w:rsidR="002879E8">
        <w:rPr>
          <w:rFonts w:ascii="Times New Roman" w:eastAsia="MS Mincho" w:hAnsi="Times New Roman" w:cs="Times New Roman"/>
          <w:sz w:val="28"/>
          <w:szCs w:val="28"/>
          <w:lang w:val="ru-RU"/>
        </w:rPr>
        <w:t>те</w:t>
      </w: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с пръст </w:t>
      </w:r>
      <w:r w:rsidR="00D54A1C">
        <w:rPr>
          <w:rFonts w:ascii="Times New Roman" w:eastAsia="MS Mincho" w:hAnsi="Times New Roman" w:cs="Times New Roman"/>
          <w:sz w:val="28"/>
          <w:szCs w:val="28"/>
          <w:lang w:val="ru-RU"/>
        </w:rPr>
        <w:t>към него</w:t>
      </w: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;</w:t>
      </w:r>
    </w:p>
    <w:p w14:paraId="039711F9" w14:textId="06E2E907" w:rsidR="00902A3E" w:rsidRPr="00494360" w:rsidRDefault="00902A3E" w:rsidP="00494360">
      <w:pPr>
        <w:pStyle w:val="PlainText"/>
        <w:numPr>
          <w:ilvl w:val="0"/>
          <w:numId w:val="24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Казва</w:t>
      </w:r>
      <w:r w:rsidR="002879E8">
        <w:rPr>
          <w:rFonts w:ascii="Times New Roman" w:eastAsia="MS Mincho" w:hAnsi="Times New Roman" w:cs="Times New Roman"/>
          <w:sz w:val="28"/>
          <w:szCs w:val="28"/>
          <w:lang w:val="ru-RU"/>
        </w:rPr>
        <w:t>те</w:t>
      </w: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гласно какво ще прави</w:t>
      </w:r>
      <w:r w:rsidR="002879E8">
        <w:rPr>
          <w:rFonts w:ascii="Times New Roman" w:eastAsia="MS Mincho" w:hAnsi="Times New Roman" w:cs="Times New Roman"/>
          <w:sz w:val="28"/>
          <w:szCs w:val="28"/>
          <w:lang w:val="ru-RU"/>
        </w:rPr>
        <w:t>те</w:t>
      </w:r>
      <w:r w:rsidR="00D54A1C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и преценява</w:t>
      </w:r>
      <w:r w:rsidR="002879E8">
        <w:rPr>
          <w:rFonts w:ascii="Times New Roman" w:eastAsia="MS Mincho" w:hAnsi="Times New Roman" w:cs="Times New Roman"/>
          <w:sz w:val="28"/>
          <w:szCs w:val="28"/>
          <w:lang w:val="ru-RU"/>
        </w:rPr>
        <w:t>те</w:t>
      </w:r>
      <w:r w:rsidR="00D54A1C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дали е правилно;</w:t>
      </w:r>
    </w:p>
    <w:p w14:paraId="72614233" w14:textId="47DA55CF" w:rsidR="00902A3E" w:rsidRPr="00494360" w:rsidRDefault="00902A3E" w:rsidP="00494360">
      <w:pPr>
        <w:pStyle w:val="PlainText"/>
        <w:numPr>
          <w:ilvl w:val="0"/>
          <w:numId w:val="24"/>
        </w:numPr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След 2 сек. извършва</w:t>
      </w:r>
      <w:r w:rsidR="002879E8">
        <w:rPr>
          <w:rFonts w:ascii="Times New Roman" w:eastAsia="MS Mincho" w:hAnsi="Times New Roman" w:cs="Times New Roman"/>
          <w:sz w:val="28"/>
          <w:szCs w:val="28"/>
          <w:lang w:val="ru-RU"/>
        </w:rPr>
        <w:t>те</w:t>
      </w: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действието.</w:t>
      </w:r>
      <w:r w:rsidR="00494360"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</w:t>
      </w:r>
      <w:r w:rsidRPr="00494360">
        <w:rPr>
          <w:rFonts w:ascii="Times New Roman" w:eastAsia="MS Mincho" w:hAnsi="Times New Roman" w:cs="Times New Roman"/>
          <w:sz w:val="28"/>
          <w:szCs w:val="28"/>
          <w:lang w:val="ru-RU"/>
        </w:rPr>
        <w:t>Концентрация.</w:t>
      </w:r>
    </w:p>
    <w:p w14:paraId="183589C1" w14:textId="77777777" w:rsidR="00902A3E" w:rsidRDefault="00902A3E" w:rsidP="00902A3E">
      <w:pPr>
        <w:pStyle w:val="PlainText"/>
        <w:rPr>
          <w:rFonts w:eastAsia="MS Mincho"/>
          <w:lang w:val="ru-RU"/>
        </w:rPr>
      </w:pPr>
    </w:p>
    <w:p w14:paraId="746B800C" w14:textId="607175E8" w:rsidR="00A81786" w:rsidRPr="00B07996" w:rsidRDefault="00337F1E" w:rsidP="00B07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C28">
        <w:rPr>
          <w:rFonts w:ascii="Times New Roman" w:hAnsi="Times New Roman" w:cs="Times New Roman"/>
          <w:sz w:val="28"/>
          <w:szCs w:val="28"/>
        </w:rPr>
        <w:t> </w:t>
      </w:r>
      <w:r w:rsidR="00290759">
        <w:rPr>
          <w:noProof/>
          <w:lang w:eastAsia="bg-BG"/>
        </w:rPr>
        <w:drawing>
          <wp:inline distT="0" distB="0" distL="0" distR="0" wp14:anchorId="3345E8B2" wp14:editId="46064279">
            <wp:extent cx="2595001" cy="2371725"/>
            <wp:effectExtent l="0" t="0" r="0" b="0"/>
            <wp:docPr id="16" name="Picture 16" descr="Ð ÐµÐ·ÑÐ»ÑÐ°Ñ Ñ Ð¸Ð·Ð¾Ð±ÑÐ°Ð¶ÐµÐ½Ð¸Ðµ Ð·Ð° japan railway safety met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Ð ÐµÐ·ÑÐ»ÑÐ°Ñ Ñ Ð¸Ð·Ð¾Ð±ÑÐ°Ð¶ÐµÐ½Ð¸Ðµ Ð·Ð° japan railway safety metho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950" cy="246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C28">
        <w:rPr>
          <w:rFonts w:ascii="Times New Roman" w:hAnsi="Times New Roman" w:cs="Times New Roman"/>
          <w:sz w:val="28"/>
          <w:szCs w:val="28"/>
        </w:rPr>
        <w:t xml:space="preserve">       </w:t>
      </w:r>
      <w:r w:rsidR="00673B37">
        <w:rPr>
          <w:noProof/>
          <w:lang w:eastAsia="bg-BG"/>
        </w:rPr>
        <w:drawing>
          <wp:inline distT="0" distB="0" distL="0" distR="0" wp14:anchorId="1CBBAC9C" wp14:editId="2E44C03C">
            <wp:extent cx="2247900" cy="2356648"/>
            <wp:effectExtent l="0" t="0" r="0" b="5715"/>
            <wp:docPr id="17" name="Picture 17" descr="Ð ÐµÐ·ÑÐ»ÑÐ°Ñ Ñ Ð¸Ð·Ð¾Ð±ÑÐ°Ð¶ÐµÐ½Ð¸Ðµ Ð·Ð° japan railway safety met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Ð ÐµÐ·ÑÐ»ÑÐ°Ñ Ñ Ð¸Ð·Ð¾Ð±ÑÐ°Ð¶ÐµÐ½Ð¸Ðµ Ð·Ð° japan railway safety metho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015" cy="237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786" w:rsidRPr="00B07996" w:rsidSect="004E2A98">
      <w:pgSz w:w="11906" w:h="16838"/>
      <w:pgMar w:top="227" w:right="312" w:bottom="23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629"/>
    <w:multiLevelType w:val="hybridMultilevel"/>
    <w:tmpl w:val="047AFDC2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039CF"/>
    <w:multiLevelType w:val="hybridMultilevel"/>
    <w:tmpl w:val="A54E1C3A"/>
    <w:lvl w:ilvl="0" w:tplc="87624B9A">
      <w:start w:val="300"/>
      <w:numFmt w:val="decimal"/>
      <w:lvlText w:val="%1"/>
      <w:lvlJc w:val="left"/>
      <w:pPr>
        <w:tabs>
          <w:tab w:val="num" w:pos="3480"/>
        </w:tabs>
        <w:ind w:left="34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>
    <w:nsid w:val="09FE0876"/>
    <w:multiLevelType w:val="hybridMultilevel"/>
    <w:tmpl w:val="E0C21396"/>
    <w:lvl w:ilvl="0" w:tplc="534E3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2E4F"/>
    <w:multiLevelType w:val="hybridMultilevel"/>
    <w:tmpl w:val="76A2C2E2"/>
    <w:lvl w:ilvl="0" w:tplc="B52CD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101"/>
    <w:multiLevelType w:val="hybridMultilevel"/>
    <w:tmpl w:val="C28AA13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D0168B"/>
    <w:multiLevelType w:val="hybridMultilevel"/>
    <w:tmpl w:val="080E70D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0C22"/>
    <w:multiLevelType w:val="hybridMultilevel"/>
    <w:tmpl w:val="1AEC45F2"/>
    <w:lvl w:ilvl="0" w:tplc="534E3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B7914"/>
    <w:multiLevelType w:val="hybridMultilevel"/>
    <w:tmpl w:val="C632101E"/>
    <w:lvl w:ilvl="0" w:tplc="0402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2B313C51"/>
    <w:multiLevelType w:val="hybridMultilevel"/>
    <w:tmpl w:val="785E40C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5105D2"/>
    <w:multiLevelType w:val="hybridMultilevel"/>
    <w:tmpl w:val="CD0AA1EA"/>
    <w:lvl w:ilvl="0" w:tplc="58842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37C50"/>
    <w:multiLevelType w:val="hybridMultilevel"/>
    <w:tmpl w:val="B27012A0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9D4369"/>
    <w:multiLevelType w:val="hybridMultilevel"/>
    <w:tmpl w:val="81983B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E6492A"/>
    <w:multiLevelType w:val="hybridMultilevel"/>
    <w:tmpl w:val="FD24FFA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37FA9"/>
    <w:multiLevelType w:val="hybridMultilevel"/>
    <w:tmpl w:val="B75A8A3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E4554"/>
    <w:multiLevelType w:val="hybridMultilevel"/>
    <w:tmpl w:val="BA96C548"/>
    <w:lvl w:ilvl="0" w:tplc="040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80CCF"/>
    <w:multiLevelType w:val="hybridMultilevel"/>
    <w:tmpl w:val="D8502898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4605F91"/>
    <w:multiLevelType w:val="hybridMultilevel"/>
    <w:tmpl w:val="F75C0924"/>
    <w:lvl w:ilvl="0" w:tplc="04020013">
      <w:start w:val="1"/>
      <w:numFmt w:val="upperRoman"/>
      <w:lvlText w:val="%1."/>
      <w:lvlJc w:val="righ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55D40A1"/>
    <w:multiLevelType w:val="hybridMultilevel"/>
    <w:tmpl w:val="1DF239C2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2A75C6"/>
    <w:multiLevelType w:val="hybridMultilevel"/>
    <w:tmpl w:val="E23833D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77E66A1"/>
    <w:multiLevelType w:val="hybridMultilevel"/>
    <w:tmpl w:val="2228CB9C"/>
    <w:lvl w:ilvl="0" w:tplc="040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E1FC1"/>
    <w:multiLevelType w:val="hybridMultilevel"/>
    <w:tmpl w:val="C70CC268"/>
    <w:lvl w:ilvl="0" w:tplc="04020013">
      <w:start w:val="1"/>
      <w:numFmt w:val="upperRoman"/>
      <w:lvlText w:val="%1."/>
      <w:lvlJc w:val="righ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99070E"/>
    <w:multiLevelType w:val="hybridMultilevel"/>
    <w:tmpl w:val="6650A9A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D777D"/>
    <w:multiLevelType w:val="multilevel"/>
    <w:tmpl w:val="98AA5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803C8E"/>
    <w:multiLevelType w:val="hybridMultilevel"/>
    <w:tmpl w:val="A2EE2E3C"/>
    <w:lvl w:ilvl="0" w:tplc="431AB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95CAF"/>
    <w:multiLevelType w:val="hybridMultilevel"/>
    <w:tmpl w:val="D584E72A"/>
    <w:lvl w:ilvl="0" w:tplc="0402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>
    <w:nsid w:val="5D012731"/>
    <w:multiLevelType w:val="hybridMultilevel"/>
    <w:tmpl w:val="848673E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709F0"/>
    <w:multiLevelType w:val="hybridMultilevel"/>
    <w:tmpl w:val="CF44DA9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5C218F4"/>
    <w:multiLevelType w:val="hybridMultilevel"/>
    <w:tmpl w:val="E5DA82B8"/>
    <w:lvl w:ilvl="0" w:tplc="0402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>
    <w:nsid w:val="6A1A2728"/>
    <w:multiLevelType w:val="hybridMultilevel"/>
    <w:tmpl w:val="C1DEF75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F556D"/>
    <w:multiLevelType w:val="hybridMultilevel"/>
    <w:tmpl w:val="0CD0C3A2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75000E"/>
    <w:multiLevelType w:val="hybridMultilevel"/>
    <w:tmpl w:val="23A85F0E"/>
    <w:lvl w:ilvl="0" w:tplc="CB168B16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E718DA"/>
    <w:multiLevelType w:val="hybridMultilevel"/>
    <w:tmpl w:val="4E6625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C2EC5"/>
    <w:multiLevelType w:val="hybridMultilevel"/>
    <w:tmpl w:val="B716404C"/>
    <w:lvl w:ilvl="0" w:tplc="534E3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5635F"/>
    <w:multiLevelType w:val="hybridMultilevel"/>
    <w:tmpl w:val="22522F36"/>
    <w:lvl w:ilvl="0" w:tplc="04020013">
      <w:start w:val="1"/>
      <w:numFmt w:val="upperRoman"/>
      <w:lvlText w:val="%1."/>
      <w:lvlJc w:val="righ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2"/>
  </w:num>
  <w:num w:numId="3">
    <w:abstractNumId w:val="22"/>
  </w:num>
  <w:num w:numId="4">
    <w:abstractNumId w:val="30"/>
  </w:num>
  <w:num w:numId="5">
    <w:abstractNumId w:val="25"/>
  </w:num>
  <w:num w:numId="6">
    <w:abstractNumId w:val="11"/>
  </w:num>
  <w:num w:numId="7">
    <w:abstractNumId w:val="0"/>
  </w:num>
  <w:num w:numId="8">
    <w:abstractNumId w:val="31"/>
  </w:num>
  <w:num w:numId="9">
    <w:abstractNumId w:val="13"/>
  </w:num>
  <w:num w:numId="10">
    <w:abstractNumId w:val="6"/>
  </w:num>
  <w:num w:numId="11">
    <w:abstractNumId w:val="8"/>
  </w:num>
  <w:num w:numId="12">
    <w:abstractNumId w:val="2"/>
  </w:num>
  <w:num w:numId="13">
    <w:abstractNumId w:val="4"/>
  </w:num>
  <w:num w:numId="14">
    <w:abstractNumId w:val="32"/>
  </w:num>
  <w:num w:numId="15">
    <w:abstractNumId w:val="27"/>
  </w:num>
  <w:num w:numId="16">
    <w:abstractNumId w:val="15"/>
  </w:num>
  <w:num w:numId="17">
    <w:abstractNumId w:val="14"/>
  </w:num>
  <w:num w:numId="18">
    <w:abstractNumId w:val="20"/>
  </w:num>
  <w:num w:numId="19">
    <w:abstractNumId w:val="29"/>
  </w:num>
  <w:num w:numId="20">
    <w:abstractNumId w:val="1"/>
  </w:num>
  <w:num w:numId="21">
    <w:abstractNumId w:val="9"/>
  </w:num>
  <w:num w:numId="22">
    <w:abstractNumId w:val="26"/>
  </w:num>
  <w:num w:numId="23">
    <w:abstractNumId w:val="23"/>
  </w:num>
  <w:num w:numId="24">
    <w:abstractNumId w:val="7"/>
  </w:num>
  <w:num w:numId="25">
    <w:abstractNumId w:val="28"/>
  </w:num>
  <w:num w:numId="26">
    <w:abstractNumId w:val="24"/>
  </w:num>
  <w:num w:numId="27">
    <w:abstractNumId w:val="16"/>
  </w:num>
  <w:num w:numId="28">
    <w:abstractNumId w:val="19"/>
  </w:num>
  <w:num w:numId="29">
    <w:abstractNumId w:val="18"/>
  </w:num>
  <w:num w:numId="30">
    <w:abstractNumId w:val="33"/>
  </w:num>
  <w:num w:numId="31">
    <w:abstractNumId w:val="17"/>
  </w:num>
  <w:num w:numId="32">
    <w:abstractNumId w:val="3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DD"/>
    <w:rsid w:val="00010698"/>
    <w:rsid w:val="00014D01"/>
    <w:rsid w:val="00071BD8"/>
    <w:rsid w:val="000A2260"/>
    <w:rsid w:val="000A52F6"/>
    <w:rsid w:val="000F0193"/>
    <w:rsid w:val="001051E3"/>
    <w:rsid w:val="0011668D"/>
    <w:rsid w:val="00154B47"/>
    <w:rsid w:val="00166715"/>
    <w:rsid w:val="00171CCA"/>
    <w:rsid w:val="00195370"/>
    <w:rsid w:val="001A17A2"/>
    <w:rsid w:val="001A6192"/>
    <w:rsid w:val="00205CFC"/>
    <w:rsid w:val="00221B4E"/>
    <w:rsid w:val="00250AFD"/>
    <w:rsid w:val="00252E7E"/>
    <w:rsid w:val="0026665E"/>
    <w:rsid w:val="00273177"/>
    <w:rsid w:val="002757F0"/>
    <w:rsid w:val="00283C0D"/>
    <w:rsid w:val="002879E8"/>
    <w:rsid w:val="00290759"/>
    <w:rsid w:val="002A0FF9"/>
    <w:rsid w:val="002A5F53"/>
    <w:rsid w:val="002E40BB"/>
    <w:rsid w:val="002E437C"/>
    <w:rsid w:val="002F6648"/>
    <w:rsid w:val="00313573"/>
    <w:rsid w:val="00323F11"/>
    <w:rsid w:val="003329F5"/>
    <w:rsid w:val="00337F1E"/>
    <w:rsid w:val="003515AF"/>
    <w:rsid w:val="00355239"/>
    <w:rsid w:val="003658DD"/>
    <w:rsid w:val="00382E89"/>
    <w:rsid w:val="003872C8"/>
    <w:rsid w:val="003E1808"/>
    <w:rsid w:val="003E7BA1"/>
    <w:rsid w:val="003F6E9E"/>
    <w:rsid w:val="0040247C"/>
    <w:rsid w:val="0042300A"/>
    <w:rsid w:val="0042363E"/>
    <w:rsid w:val="00435502"/>
    <w:rsid w:val="00445156"/>
    <w:rsid w:val="00493238"/>
    <w:rsid w:val="00494360"/>
    <w:rsid w:val="004A02B1"/>
    <w:rsid w:val="004A644C"/>
    <w:rsid w:val="004B72B8"/>
    <w:rsid w:val="004D7FBB"/>
    <w:rsid w:val="004E2A98"/>
    <w:rsid w:val="004E36C2"/>
    <w:rsid w:val="004E628E"/>
    <w:rsid w:val="005172DF"/>
    <w:rsid w:val="00526A5B"/>
    <w:rsid w:val="00545830"/>
    <w:rsid w:val="00564713"/>
    <w:rsid w:val="005710F3"/>
    <w:rsid w:val="00572B11"/>
    <w:rsid w:val="00575002"/>
    <w:rsid w:val="00594685"/>
    <w:rsid w:val="005A39C2"/>
    <w:rsid w:val="005E1CC7"/>
    <w:rsid w:val="005E249E"/>
    <w:rsid w:val="005F510E"/>
    <w:rsid w:val="0060041F"/>
    <w:rsid w:val="006133CD"/>
    <w:rsid w:val="00617726"/>
    <w:rsid w:val="00621A3A"/>
    <w:rsid w:val="006373A9"/>
    <w:rsid w:val="00647272"/>
    <w:rsid w:val="00651EF4"/>
    <w:rsid w:val="00662C39"/>
    <w:rsid w:val="00673B37"/>
    <w:rsid w:val="00674893"/>
    <w:rsid w:val="006A0F41"/>
    <w:rsid w:val="006A249A"/>
    <w:rsid w:val="006C0A4E"/>
    <w:rsid w:val="006D2DFA"/>
    <w:rsid w:val="006E4631"/>
    <w:rsid w:val="006F01E7"/>
    <w:rsid w:val="006F0386"/>
    <w:rsid w:val="0070039E"/>
    <w:rsid w:val="00746D9F"/>
    <w:rsid w:val="007519CB"/>
    <w:rsid w:val="0076064E"/>
    <w:rsid w:val="007705B0"/>
    <w:rsid w:val="007A6156"/>
    <w:rsid w:val="007B2BAE"/>
    <w:rsid w:val="007C4A05"/>
    <w:rsid w:val="007F0D55"/>
    <w:rsid w:val="00820DE4"/>
    <w:rsid w:val="008304C7"/>
    <w:rsid w:val="00832168"/>
    <w:rsid w:val="00832FC6"/>
    <w:rsid w:val="00873BE0"/>
    <w:rsid w:val="00880716"/>
    <w:rsid w:val="0088181F"/>
    <w:rsid w:val="00885B67"/>
    <w:rsid w:val="008A0CAC"/>
    <w:rsid w:val="008A7FFA"/>
    <w:rsid w:val="008C69F5"/>
    <w:rsid w:val="008C7073"/>
    <w:rsid w:val="008F785D"/>
    <w:rsid w:val="00902A3E"/>
    <w:rsid w:val="00904B79"/>
    <w:rsid w:val="00905813"/>
    <w:rsid w:val="00905E33"/>
    <w:rsid w:val="00963D8D"/>
    <w:rsid w:val="009756F1"/>
    <w:rsid w:val="009829D4"/>
    <w:rsid w:val="00985D7A"/>
    <w:rsid w:val="009A2C28"/>
    <w:rsid w:val="009C7104"/>
    <w:rsid w:val="009D089E"/>
    <w:rsid w:val="009E6E86"/>
    <w:rsid w:val="009F3EFF"/>
    <w:rsid w:val="009F402D"/>
    <w:rsid w:val="00A01472"/>
    <w:rsid w:val="00A370E3"/>
    <w:rsid w:val="00A4688B"/>
    <w:rsid w:val="00A4770B"/>
    <w:rsid w:val="00A70A6B"/>
    <w:rsid w:val="00A75A16"/>
    <w:rsid w:val="00A81786"/>
    <w:rsid w:val="00A875C2"/>
    <w:rsid w:val="00AB2A71"/>
    <w:rsid w:val="00AC2AE3"/>
    <w:rsid w:val="00B033BF"/>
    <w:rsid w:val="00B07996"/>
    <w:rsid w:val="00BC2312"/>
    <w:rsid w:val="00BD288D"/>
    <w:rsid w:val="00BD3EC9"/>
    <w:rsid w:val="00BE1573"/>
    <w:rsid w:val="00BF310C"/>
    <w:rsid w:val="00BF3A87"/>
    <w:rsid w:val="00C042D4"/>
    <w:rsid w:val="00C1101E"/>
    <w:rsid w:val="00C13DF0"/>
    <w:rsid w:val="00C30D9D"/>
    <w:rsid w:val="00C47369"/>
    <w:rsid w:val="00CA00D5"/>
    <w:rsid w:val="00CA1010"/>
    <w:rsid w:val="00CA239E"/>
    <w:rsid w:val="00CC0C37"/>
    <w:rsid w:val="00CF1BC8"/>
    <w:rsid w:val="00D17567"/>
    <w:rsid w:val="00D23786"/>
    <w:rsid w:val="00D325D9"/>
    <w:rsid w:val="00D52470"/>
    <w:rsid w:val="00D54A1C"/>
    <w:rsid w:val="00D60365"/>
    <w:rsid w:val="00DB1CE3"/>
    <w:rsid w:val="00DB380F"/>
    <w:rsid w:val="00DC5C64"/>
    <w:rsid w:val="00DE1615"/>
    <w:rsid w:val="00E232C9"/>
    <w:rsid w:val="00E3452E"/>
    <w:rsid w:val="00E46422"/>
    <w:rsid w:val="00E6554F"/>
    <w:rsid w:val="00E921FE"/>
    <w:rsid w:val="00E96BD4"/>
    <w:rsid w:val="00EA3461"/>
    <w:rsid w:val="00EC0EF1"/>
    <w:rsid w:val="00ED4A60"/>
    <w:rsid w:val="00EE55BF"/>
    <w:rsid w:val="00EF68AF"/>
    <w:rsid w:val="00F17B96"/>
    <w:rsid w:val="00F41677"/>
    <w:rsid w:val="00F550EB"/>
    <w:rsid w:val="00F6202E"/>
    <w:rsid w:val="00F66F3E"/>
    <w:rsid w:val="00F66FFE"/>
    <w:rsid w:val="00FA3992"/>
    <w:rsid w:val="00FC2337"/>
    <w:rsid w:val="00FE0621"/>
    <w:rsid w:val="00FE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3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1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3515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3515A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3515A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473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66FFE"/>
    <w:rPr>
      <w:b/>
      <w:bCs/>
    </w:rPr>
  </w:style>
  <w:style w:type="character" w:styleId="Emphasis">
    <w:name w:val="Emphasis"/>
    <w:basedOn w:val="DefaultParagraphFont"/>
    <w:uiPriority w:val="20"/>
    <w:qFormat/>
    <w:rsid w:val="00647272"/>
    <w:rPr>
      <w:i/>
      <w:iCs/>
    </w:rPr>
  </w:style>
  <w:style w:type="character" w:customStyle="1" w:styleId="newdocreference">
    <w:name w:val="newdocreference"/>
    <w:basedOn w:val="DefaultParagraphFont"/>
    <w:rsid w:val="002757F0"/>
  </w:style>
  <w:style w:type="paragraph" w:styleId="PlainText">
    <w:name w:val="Plain Text"/>
    <w:basedOn w:val="Normal"/>
    <w:link w:val="PlainTextChar"/>
    <w:semiHidden/>
    <w:rsid w:val="00902A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902A3E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1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3515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3515A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3515A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473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66FFE"/>
    <w:rPr>
      <w:b/>
      <w:bCs/>
    </w:rPr>
  </w:style>
  <w:style w:type="character" w:styleId="Emphasis">
    <w:name w:val="Emphasis"/>
    <w:basedOn w:val="DefaultParagraphFont"/>
    <w:uiPriority w:val="20"/>
    <w:qFormat/>
    <w:rsid w:val="00647272"/>
    <w:rPr>
      <w:i/>
      <w:iCs/>
    </w:rPr>
  </w:style>
  <w:style w:type="character" w:customStyle="1" w:styleId="newdocreference">
    <w:name w:val="newdocreference"/>
    <w:basedOn w:val="DefaultParagraphFont"/>
    <w:rsid w:val="002757F0"/>
  </w:style>
  <w:style w:type="paragraph" w:styleId="PlainText">
    <w:name w:val="Plain Text"/>
    <w:basedOn w:val="Normal"/>
    <w:link w:val="PlainTextChar"/>
    <w:semiHidden/>
    <w:rsid w:val="00902A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902A3E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</cp:lastModifiedBy>
  <cp:revision>156</cp:revision>
  <dcterms:created xsi:type="dcterms:W3CDTF">2019-06-11T10:46:00Z</dcterms:created>
  <dcterms:modified xsi:type="dcterms:W3CDTF">2020-06-10T06:33:00Z</dcterms:modified>
</cp:coreProperties>
</file>